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97" w:rsidRDefault="00DD7ABB" w:rsidP="00DD7ABB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 w:rsidRPr="00DD7ABB">
        <w:rPr>
          <w:rFonts w:ascii="Courier New" w:hAnsi="Courier New" w:cs="Courier New"/>
          <w:b/>
          <w:sz w:val="28"/>
          <w:szCs w:val="28"/>
        </w:rPr>
        <w:t>Zdaniteľné obchody</w:t>
      </w:r>
    </w:p>
    <w:p w:rsidR="00DD7ABB" w:rsidRPr="00DD7ABB" w:rsidRDefault="00DD7ABB" w:rsidP="00DD7ABB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</w:p>
    <w:p w:rsidR="00DD7ABB" w:rsidRDefault="00DD7ABB" w:rsidP="00DD7ABB">
      <w:pPr>
        <w:pStyle w:val="Bezriadkovani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DD7ABB">
        <w:rPr>
          <w:rFonts w:ascii="Courier New" w:hAnsi="Courier New" w:cs="Courier New"/>
          <w:sz w:val="24"/>
          <w:szCs w:val="24"/>
          <w:u w:val="single"/>
        </w:rPr>
        <w:t>Dodanie tovaru za protihodnotu v tuzemsku</w:t>
      </w:r>
      <w:r>
        <w:rPr>
          <w:rFonts w:ascii="Courier New" w:hAnsi="Courier New" w:cs="Courier New"/>
          <w:sz w:val="24"/>
          <w:szCs w:val="24"/>
        </w:rPr>
        <w:t xml:space="preserve"> – dodaním tovaru sa rozumie :</w:t>
      </w:r>
    </w:p>
    <w:p w:rsidR="00DD7ABB" w:rsidRDefault="00DD7ABB" w:rsidP="00DD7ABB">
      <w:pPr>
        <w:pStyle w:val="Bezriadkovani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dodanie </w:t>
      </w:r>
      <w:r w:rsidRPr="00DD7ABB">
        <w:rPr>
          <w:rFonts w:ascii="Courier New" w:hAnsi="Courier New" w:cs="Courier New"/>
          <w:b/>
          <w:sz w:val="24"/>
          <w:szCs w:val="24"/>
        </w:rPr>
        <w:t>hmotného majetku</w:t>
      </w:r>
      <w:r>
        <w:rPr>
          <w:rFonts w:ascii="Courier New" w:hAnsi="Courier New" w:cs="Courier New"/>
          <w:sz w:val="24"/>
          <w:szCs w:val="24"/>
        </w:rPr>
        <w:t>, pri kt. sa mení vlastnícke právo,</w:t>
      </w:r>
    </w:p>
    <w:p w:rsidR="00DD7ABB" w:rsidRDefault="00DD7ABB" w:rsidP="00DD7ABB">
      <w:pPr>
        <w:pStyle w:val="Bezriadkovani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Hmotným majetkom je hnuteľný a nehnuteľný majetok; elektr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na, plyn, voda, teplo, chlad, bankovky a mince ak sa pred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vajú na zberateľské účely</w:t>
      </w:r>
    </w:p>
    <w:p w:rsidR="00DD7ABB" w:rsidRDefault="00DD7ABB" w:rsidP="00DD7ABB">
      <w:pPr>
        <w:pStyle w:val="Bezriadkovani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dodanie </w:t>
      </w:r>
      <w:r w:rsidRPr="00DD7ABB">
        <w:rPr>
          <w:rFonts w:ascii="Courier New" w:hAnsi="Courier New" w:cs="Courier New"/>
          <w:b/>
          <w:sz w:val="24"/>
          <w:szCs w:val="24"/>
        </w:rPr>
        <w:t>stavby</w:t>
      </w:r>
      <w:r>
        <w:rPr>
          <w:rFonts w:ascii="Courier New" w:hAnsi="Courier New" w:cs="Courier New"/>
          <w:sz w:val="24"/>
          <w:szCs w:val="24"/>
        </w:rPr>
        <w:t xml:space="preserve"> al. jej časti na základe zmluvy o dielo al. inej obdobnej zmluvy, atď. podľa zákona o DPH</w:t>
      </w:r>
    </w:p>
    <w:p w:rsidR="00DD7ABB" w:rsidRDefault="00DD7ABB" w:rsidP="00DD7ABB">
      <w:pPr>
        <w:pStyle w:val="Bezriadkovania"/>
        <w:ind w:left="1080"/>
        <w:rPr>
          <w:rFonts w:ascii="Courier New" w:hAnsi="Courier New" w:cs="Courier New"/>
          <w:sz w:val="24"/>
          <w:szCs w:val="24"/>
        </w:rPr>
      </w:pPr>
      <w:r w:rsidRPr="00DD7ABB">
        <w:rPr>
          <w:rFonts w:ascii="Courier New" w:hAnsi="Courier New" w:cs="Courier New"/>
          <w:sz w:val="24"/>
          <w:szCs w:val="24"/>
        </w:rPr>
        <w:t>Platiteľ</w:t>
      </w:r>
      <w:r>
        <w:rPr>
          <w:rFonts w:ascii="Courier New" w:hAnsi="Courier New" w:cs="Courier New"/>
          <w:sz w:val="24"/>
          <w:szCs w:val="24"/>
        </w:rPr>
        <w:t xml:space="preserve"> môže tovar dodávať 2 základnými spôsobmi:</w:t>
      </w:r>
    </w:p>
    <w:p w:rsidR="00DD7ABB" w:rsidRDefault="00DD7ABB" w:rsidP="00DD7ABB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7ABB">
        <w:rPr>
          <w:rFonts w:ascii="Courier New" w:hAnsi="Courier New" w:cs="Courier New"/>
          <w:b/>
          <w:sz w:val="24"/>
          <w:szCs w:val="24"/>
        </w:rPr>
        <w:t>odplatné dodanie</w:t>
      </w:r>
      <w:r>
        <w:rPr>
          <w:rFonts w:ascii="Courier New" w:hAnsi="Courier New" w:cs="Courier New"/>
          <w:sz w:val="24"/>
          <w:szCs w:val="24"/>
        </w:rPr>
        <w:t xml:space="preserve"> – t. j. predaj tovaru</w:t>
      </w:r>
    </w:p>
    <w:p w:rsidR="00DD7ABB" w:rsidRDefault="00DD7ABB" w:rsidP="00DD7ABB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7ABB">
        <w:rPr>
          <w:rFonts w:ascii="Courier New" w:hAnsi="Courier New" w:cs="Courier New"/>
          <w:b/>
          <w:sz w:val="24"/>
          <w:szCs w:val="24"/>
        </w:rPr>
        <w:t>bezodplatné dodanie</w:t>
      </w:r>
      <w:r>
        <w:rPr>
          <w:rFonts w:ascii="Courier New" w:hAnsi="Courier New" w:cs="Courier New"/>
          <w:sz w:val="24"/>
          <w:szCs w:val="24"/>
        </w:rPr>
        <w:t xml:space="preserve"> – darovanie tovaru, osobná spotreba tovaru platiteľom dane al. jeho zamestnancami</w:t>
      </w:r>
    </w:p>
    <w:p w:rsidR="00DD7ABB" w:rsidRDefault="00DD7ABB" w:rsidP="00DD7ABB">
      <w:pPr>
        <w:pStyle w:val="Bezriadkovani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Zákon považuje obidva tieto spôsoby za dodanie tovaru za protihodnotu.</w:t>
      </w:r>
    </w:p>
    <w:p w:rsidR="00E466D1" w:rsidRDefault="00E466D1" w:rsidP="00DD7ABB">
      <w:pPr>
        <w:pStyle w:val="Bezriadkovania"/>
        <w:ind w:left="1080"/>
        <w:rPr>
          <w:rFonts w:ascii="Courier New" w:hAnsi="Courier New" w:cs="Courier New"/>
          <w:sz w:val="24"/>
          <w:szCs w:val="24"/>
        </w:rPr>
      </w:pPr>
    </w:p>
    <w:p w:rsidR="00DD7ABB" w:rsidRDefault="00DD7ABB" w:rsidP="00DD7ABB">
      <w:pPr>
        <w:pStyle w:val="Bezriadkovani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sz w:val="24"/>
          <w:szCs w:val="24"/>
          <w:u w:val="single"/>
        </w:rPr>
        <w:t xml:space="preserve">Dodanie služby za protihodnotu v tuzemsku </w:t>
      </w:r>
      <w:r>
        <w:rPr>
          <w:rFonts w:ascii="Courier New" w:hAnsi="Courier New" w:cs="Courier New"/>
          <w:sz w:val="24"/>
          <w:szCs w:val="24"/>
        </w:rPr>
        <w:t>– dodaním služby sa rozumie :</w:t>
      </w:r>
    </w:p>
    <w:p w:rsidR="00DD7ABB" w:rsidRDefault="00DD7ABB" w:rsidP="00DD7ABB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Každé plnenie, kt. nie je dodaním tovaru – napr. stavebné práce, prepravné služby, poradenské služby,...</w:t>
      </w:r>
    </w:p>
    <w:p w:rsidR="00DD7ABB" w:rsidRDefault="00DD7ABB" w:rsidP="00DD7ABB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Prevod práva k nehmotnému majetku vrátane poskytnutia práva k priemyselnému vlastníctvu al. inému duševnému vlastníctvu – napr. predaj softvéru, poskytnutie licenčných práv</w:t>
      </w:r>
    </w:p>
    <w:p w:rsidR="00DD7ABB" w:rsidRDefault="00DD7ABB" w:rsidP="00DD7ABB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Poskytnutie práva užívať hmotný majetok – t. j. prenájom majetku</w:t>
      </w:r>
    </w:p>
    <w:p w:rsidR="00DD7ABB" w:rsidRDefault="00DD7ABB" w:rsidP="00DD7ABB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</w:t>
      </w:r>
      <w:r w:rsidR="00FE6562">
        <w:rPr>
          <w:rFonts w:ascii="Courier New" w:hAnsi="Courier New" w:cs="Courier New"/>
          <w:sz w:val="24"/>
          <w:szCs w:val="24"/>
        </w:rPr>
        <w:t>jať záväzok zdržať sa konania al. strpieť konanie al. stav – prijatie vecného bremena vyplývajúceho z kúpnej zmluvy, kt. spočíva v umožnení prechodu cez pozemok</w:t>
      </w:r>
    </w:p>
    <w:p w:rsidR="00FE6562" w:rsidRDefault="00FE6562" w:rsidP="00DD7ABB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Služby dodaná na základe poverenia al. rozhodnutia vydaného štátnym orgánom al. na základe zákona – napr. činnosť ex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kútora al. činnosť notára</w:t>
      </w:r>
    </w:p>
    <w:p w:rsidR="00FE6562" w:rsidRDefault="00FE6562" w:rsidP="00FE6562">
      <w:pPr>
        <w:pStyle w:val="Bezriadkovania"/>
        <w:ind w:left="720" w:firstLine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Službu môže platiteľ dodať 2 základnými spôsobmi :</w:t>
      </w:r>
    </w:p>
    <w:p w:rsidR="00FE6562" w:rsidRDefault="00BB12A3" w:rsidP="00FE6562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b/>
          <w:sz w:val="24"/>
          <w:szCs w:val="24"/>
        </w:rPr>
        <w:t>o</w:t>
      </w:r>
      <w:r w:rsidR="00FE6562" w:rsidRPr="00BB12A3">
        <w:rPr>
          <w:rFonts w:ascii="Courier New" w:hAnsi="Courier New" w:cs="Courier New"/>
          <w:b/>
          <w:sz w:val="24"/>
          <w:szCs w:val="24"/>
        </w:rPr>
        <w:t>dplatné dodanie</w:t>
      </w:r>
      <w:r w:rsidR="00FE6562">
        <w:rPr>
          <w:rFonts w:ascii="Courier New" w:hAnsi="Courier New" w:cs="Courier New"/>
          <w:sz w:val="24"/>
          <w:szCs w:val="24"/>
        </w:rPr>
        <w:t xml:space="preserve"> – t. j. predaj služby al. poskytnutie služby</w:t>
      </w:r>
    </w:p>
    <w:p w:rsidR="00FE6562" w:rsidRDefault="00BB12A3" w:rsidP="00FE6562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b/>
          <w:sz w:val="24"/>
          <w:szCs w:val="24"/>
        </w:rPr>
        <w:t>b</w:t>
      </w:r>
      <w:r w:rsidR="00FE6562" w:rsidRPr="00BB12A3">
        <w:rPr>
          <w:rFonts w:ascii="Courier New" w:hAnsi="Courier New" w:cs="Courier New"/>
          <w:b/>
          <w:sz w:val="24"/>
          <w:szCs w:val="24"/>
        </w:rPr>
        <w:t>ezodplatné dodanie</w:t>
      </w:r>
      <w:r w:rsidR="00FE6562">
        <w:rPr>
          <w:rFonts w:ascii="Courier New" w:hAnsi="Courier New" w:cs="Courier New"/>
          <w:sz w:val="24"/>
          <w:szCs w:val="24"/>
        </w:rPr>
        <w:t xml:space="preserve"> – t. j. poskytnutie daru formou služby; osobná spotreba služby platiteľa dane al. jeho zamestnancami</w:t>
      </w:r>
    </w:p>
    <w:p w:rsidR="00FE6562" w:rsidRDefault="00FE6562" w:rsidP="00E466D1">
      <w:pPr>
        <w:pStyle w:val="Bezriadkovania"/>
        <w:ind w:left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Obidve formy dodanie služby sa považujú za dodanie služby za protihodnotu.</w:t>
      </w:r>
    </w:p>
    <w:p w:rsidR="00E466D1" w:rsidRDefault="00E466D1" w:rsidP="00E466D1">
      <w:pPr>
        <w:pStyle w:val="Bezriadkovania"/>
        <w:ind w:left="708"/>
        <w:rPr>
          <w:rFonts w:ascii="Courier New" w:hAnsi="Courier New" w:cs="Courier New"/>
          <w:sz w:val="24"/>
          <w:szCs w:val="24"/>
        </w:rPr>
      </w:pPr>
    </w:p>
    <w:p w:rsidR="00FE6562" w:rsidRDefault="00FE6562" w:rsidP="00FE6562">
      <w:pPr>
        <w:pStyle w:val="Bezriadkovani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sz w:val="24"/>
          <w:szCs w:val="24"/>
          <w:u w:val="single"/>
        </w:rPr>
        <w:t>N</w:t>
      </w:r>
      <w:r w:rsidR="00E466D1">
        <w:rPr>
          <w:rFonts w:ascii="Courier New" w:hAnsi="Courier New" w:cs="Courier New"/>
          <w:sz w:val="24"/>
          <w:szCs w:val="24"/>
          <w:u w:val="single"/>
        </w:rPr>
        <w:t>adobu</w:t>
      </w:r>
      <w:r w:rsidRPr="00BB12A3">
        <w:rPr>
          <w:rFonts w:ascii="Courier New" w:hAnsi="Courier New" w:cs="Courier New"/>
          <w:sz w:val="24"/>
          <w:szCs w:val="24"/>
          <w:u w:val="single"/>
        </w:rPr>
        <w:t>dnutie tovaru za protihodnotu v tuzemsku z iného čle</w:t>
      </w:r>
      <w:r w:rsidRPr="00BB12A3">
        <w:rPr>
          <w:rFonts w:ascii="Courier New" w:hAnsi="Courier New" w:cs="Courier New"/>
          <w:sz w:val="24"/>
          <w:szCs w:val="24"/>
          <w:u w:val="single"/>
        </w:rPr>
        <w:t>n</w:t>
      </w:r>
      <w:r w:rsidRPr="00BB12A3">
        <w:rPr>
          <w:rFonts w:ascii="Courier New" w:hAnsi="Courier New" w:cs="Courier New"/>
          <w:sz w:val="24"/>
          <w:szCs w:val="24"/>
          <w:u w:val="single"/>
        </w:rPr>
        <w:t xml:space="preserve">ského štátu </w:t>
      </w:r>
      <w:r>
        <w:rPr>
          <w:rFonts w:ascii="Courier New" w:hAnsi="Courier New" w:cs="Courier New"/>
          <w:sz w:val="24"/>
          <w:szCs w:val="24"/>
        </w:rPr>
        <w:t>– ide o </w:t>
      </w:r>
      <w:proofErr w:type="spellStart"/>
      <w:r>
        <w:rPr>
          <w:rFonts w:ascii="Courier New" w:hAnsi="Courier New" w:cs="Courier New"/>
          <w:sz w:val="24"/>
          <w:szCs w:val="24"/>
        </w:rPr>
        <w:t>intrakomunitárne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nadobudnutie tov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ru</w:t>
      </w:r>
    </w:p>
    <w:p w:rsidR="00FE6562" w:rsidRDefault="00FE6562" w:rsidP="00FE6562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Podmienky :</w:t>
      </w:r>
    </w:p>
    <w:p w:rsidR="00FE6562" w:rsidRDefault="00FE6562" w:rsidP="00FE6562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b/>
          <w:sz w:val="24"/>
          <w:szCs w:val="24"/>
        </w:rPr>
        <w:t>Nadobúdateľ</w:t>
      </w:r>
      <w:r>
        <w:rPr>
          <w:rFonts w:ascii="Courier New" w:hAnsi="Courier New" w:cs="Courier New"/>
          <w:sz w:val="24"/>
          <w:szCs w:val="24"/>
        </w:rPr>
        <w:t xml:space="preserve"> (odberateľ)</w:t>
      </w:r>
      <w:r w:rsidR="009F1A17">
        <w:rPr>
          <w:rFonts w:ascii="Courier New" w:hAnsi="Courier New" w:cs="Courier New"/>
          <w:sz w:val="24"/>
          <w:szCs w:val="24"/>
        </w:rPr>
        <w:t>- má IČ DPH pridelené v SR a pod týmto číslom tovar obstará. Takýmito osobami môžu byť len platiteľ dane al. osoba s osobitnou formou registr</w:t>
      </w:r>
      <w:r w:rsidR="009F1A17">
        <w:rPr>
          <w:rFonts w:ascii="Courier New" w:hAnsi="Courier New" w:cs="Courier New"/>
          <w:sz w:val="24"/>
          <w:szCs w:val="24"/>
        </w:rPr>
        <w:t>á</w:t>
      </w:r>
      <w:r w:rsidR="009F1A17">
        <w:rPr>
          <w:rFonts w:ascii="Courier New" w:hAnsi="Courier New" w:cs="Courier New"/>
          <w:sz w:val="24"/>
          <w:szCs w:val="24"/>
        </w:rPr>
        <w:t>cie.</w:t>
      </w:r>
    </w:p>
    <w:p w:rsidR="009F1A17" w:rsidRDefault="009F1A17" w:rsidP="00FE6562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b/>
          <w:sz w:val="24"/>
          <w:szCs w:val="24"/>
        </w:rPr>
        <w:t xml:space="preserve">Predávajúci </w:t>
      </w:r>
      <w:r>
        <w:rPr>
          <w:rFonts w:ascii="Courier New" w:hAnsi="Courier New" w:cs="Courier New"/>
          <w:sz w:val="24"/>
          <w:szCs w:val="24"/>
        </w:rPr>
        <w:t>(dodávateľ)- má IČ DPH pridelené v inom člen. Štáte</w:t>
      </w:r>
    </w:p>
    <w:p w:rsidR="00BB12A3" w:rsidRDefault="009F1A17" w:rsidP="00BB12A3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B12A3">
        <w:rPr>
          <w:rFonts w:ascii="Courier New" w:hAnsi="Courier New" w:cs="Courier New"/>
          <w:b/>
          <w:sz w:val="24"/>
          <w:szCs w:val="24"/>
        </w:rPr>
        <w:t>Tovar</w:t>
      </w:r>
      <w:r>
        <w:rPr>
          <w:rFonts w:ascii="Courier New" w:hAnsi="Courier New" w:cs="Courier New"/>
          <w:sz w:val="24"/>
          <w:szCs w:val="24"/>
        </w:rPr>
        <w:t xml:space="preserve"> je fyzicky dovezený na území SR</w:t>
      </w:r>
    </w:p>
    <w:p w:rsidR="00E466D1" w:rsidRDefault="00BB12A3" w:rsidP="00E466D1">
      <w:pPr>
        <w:pStyle w:val="Bezriadkovania"/>
        <w:numPr>
          <w:ilvl w:val="0"/>
          <w:numId w:val="3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Ide len o </w:t>
      </w:r>
      <w:r w:rsidRPr="00BB12A3">
        <w:rPr>
          <w:rFonts w:ascii="Courier New" w:hAnsi="Courier New" w:cs="Courier New"/>
          <w:b/>
          <w:sz w:val="24"/>
          <w:szCs w:val="24"/>
        </w:rPr>
        <w:t>odplatné</w:t>
      </w:r>
      <w:r>
        <w:rPr>
          <w:rFonts w:ascii="Courier New" w:hAnsi="Courier New" w:cs="Courier New"/>
          <w:sz w:val="24"/>
          <w:szCs w:val="24"/>
        </w:rPr>
        <w:t xml:space="preserve"> dodanie tovaru</w:t>
      </w:r>
      <w:r w:rsidR="00E466D1">
        <w:rPr>
          <w:rFonts w:ascii="Courier New" w:hAnsi="Courier New" w:cs="Courier New"/>
          <w:sz w:val="24"/>
          <w:szCs w:val="24"/>
        </w:rPr>
        <w:t xml:space="preserve"> – podstata takéhoto tovaru z pohľadu DPH spočíva v tom, že zahraničný dod</w:t>
      </w:r>
      <w:r w:rsidR="00E466D1">
        <w:rPr>
          <w:rFonts w:ascii="Courier New" w:hAnsi="Courier New" w:cs="Courier New"/>
          <w:sz w:val="24"/>
          <w:szCs w:val="24"/>
        </w:rPr>
        <w:t>á</w:t>
      </w:r>
      <w:r w:rsidR="00E466D1">
        <w:rPr>
          <w:rFonts w:ascii="Courier New" w:hAnsi="Courier New" w:cs="Courier New"/>
          <w:sz w:val="24"/>
          <w:szCs w:val="24"/>
        </w:rPr>
        <w:t>vateľ dodá tuzemskému odberateľovi tovar za cenu bez DPH, to znamená, že členský štát sa vzdal DPH v prospech SR v rámci dohodnutých medzinárodných pravidiel. Slove</w:t>
      </w:r>
      <w:r w:rsidR="00E466D1">
        <w:rPr>
          <w:rFonts w:ascii="Courier New" w:hAnsi="Courier New" w:cs="Courier New"/>
          <w:sz w:val="24"/>
          <w:szCs w:val="24"/>
        </w:rPr>
        <w:t>n</w:t>
      </w:r>
      <w:r w:rsidR="00E466D1">
        <w:rPr>
          <w:rFonts w:ascii="Courier New" w:hAnsi="Courier New" w:cs="Courier New"/>
          <w:sz w:val="24"/>
          <w:szCs w:val="24"/>
        </w:rPr>
        <w:t xml:space="preserve">ský odberateľ z takto </w:t>
      </w:r>
      <w:proofErr w:type="spellStart"/>
      <w:r w:rsidR="00E466D1">
        <w:rPr>
          <w:rFonts w:ascii="Courier New" w:hAnsi="Courier New" w:cs="Courier New"/>
          <w:sz w:val="24"/>
          <w:szCs w:val="24"/>
        </w:rPr>
        <w:t>nadobud</w:t>
      </w:r>
      <w:proofErr w:type="spellEnd"/>
      <w:r w:rsidR="00E466D1">
        <w:rPr>
          <w:rFonts w:ascii="Courier New" w:hAnsi="Courier New" w:cs="Courier New"/>
          <w:sz w:val="24"/>
          <w:szCs w:val="24"/>
        </w:rPr>
        <w:t xml:space="preserve">. tovaru odvedie DPH do rozpočtu SR prostredníctvom daň. úradu. Tento spôsob v praxi označujeme termínom </w:t>
      </w:r>
      <w:r w:rsidR="00E466D1" w:rsidRPr="00E466D1">
        <w:rPr>
          <w:rFonts w:ascii="Courier New" w:hAnsi="Courier New" w:cs="Courier New"/>
          <w:b/>
          <w:sz w:val="24"/>
          <w:szCs w:val="24"/>
        </w:rPr>
        <w:t>SAMOZDANENIE</w:t>
      </w:r>
      <w:r w:rsidR="00E466D1">
        <w:rPr>
          <w:rFonts w:ascii="Courier New" w:hAnsi="Courier New" w:cs="Courier New"/>
          <w:sz w:val="24"/>
          <w:szCs w:val="24"/>
        </w:rPr>
        <w:t xml:space="preserve"> – t. j. prizn</w:t>
      </w:r>
      <w:r w:rsidR="00E466D1">
        <w:rPr>
          <w:rFonts w:ascii="Courier New" w:hAnsi="Courier New" w:cs="Courier New"/>
          <w:sz w:val="24"/>
          <w:szCs w:val="24"/>
        </w:rPr>
        <w:t>a</w:t>
      </w:r>
      <w:r w:rsidR="00E466D1">
        <w:rPr>
          <w:rFonts w:ascii="Courier New" w:hAnsi="Courier New" w:cs="Courier New"/>
          <w:sz w:val="24"/>
          <w:szCs w:val="24"/>
        </w:rPr>
        <w:t>nie DPH na výstupe v daň. priznaní. Platiteľ dane (sl</w:t>
      </w:r>
      <w:r w:rsidR="00E466D1">
        <w:rPr>
          <w:rFonts w:ascii="Courier New" w:hAnsi="Courier New" w:cs="Courier New"/>
          <w:sz w:val="24"/>
          <w:szCs w:val="24"/>
        </w:rPr>
        <w:t>o</w:t>
      </w:r>
      <w:r w:rsidR="00E466D1">
        <w:rPr>
          <w:rFonts w:ascii="Courier New" w:hAnsi="Courier New" w:cs="Courier New"/>
          <w:sz w:val="24"/>
          <w:szCs w:val="24"/>
        </w:rPr>
        <w:t>ven. odb.)má zároveň nárok na odpočítanie takto prizn</w:t>
      </w:r>
      <w:r w:rsidR="00E466D1">
        <w:rPr>
          <w:rFonts w:ascii="Courier New" w:hAnsi="Courier New" w:cs="Courier New"/>
          <w:sz w:val="24"/>
          <w:szCs w:val="24"/>
        </w:rPr>
        <w:t>a</w:t>
      </w:r>
      <w:r w:rsidR="00E466D1">
        <w:rPr>
          <w:rFonts w:ascii="Courier New" w:hAnsi="Courier New" w:cs="Courier New"/>
          <w:sz w:val="24"/>
          <w:szCs w:val="24"/>
        </w:rPr>
        <w:t>nej dane za splnenia obvyklých podmienok. V konečnom d</w:t>
      </w:r>
      <w:r w:rsidR="00E466D1">
        <w:rPr>
          <w:rFonts w:ascii="Courier New" w:hAnsi="Courier New" w:cs="Courier New"/>
          <w:sz w:val="24"/>
          <w:szCs w:val="24"/>
        </w:rPr>
        <w:t>ô</w:t>
      </w:r>
      <w:r w:rsidR="00E466D1">
        <w:rPr>
          <w:rFonts w:ascii="Courier New" w:hAnsi="Courier New" w:cs="Courier New"/>
          <w:sz w:val="24"/>
          <w:szCs w:val="24"/>
        </w:rPr>
        <w:t>sledku tým, že na 1 str. prizná DPH na výstupe a na 2. str. si ju uplatní na vrátenie ako daň na vstupe, prej</w:t>
      </w:r>
      <w:r w:rsidR="00E466D1">
        <w:rPr>
          <w:rFonts w:ascii="Courier New" w:hAnsi="Courier New" w:cs="Courier New"/>
          <w:sz w:val="24"/>
          <w:szCs w:val="24"/>
        </w:rPr>
        <w:t>a</w:t>
      </w:r>
      <w:r w:rsidR="00E466D1">
        <w:rPr>
          <w:rFonts w:ascii="Courier New" w:hAnsi="Courier New" w:cs="Courier New"/>
          <w:sz w:val="24"/>
          <w:szCs w:val="24"/>
        </w:rPr>
        <w:t>ví sa takto priznaná daň v celkovej výške vlastnej daň. p</w:t>
      </w:r>
      <w:r w:rsidR="00E466D1">
        <w:rPr>
          <w:rFonts w:ascii="Courier New" w:hAnsi="Courier New" w:cs="Courier New"/>
          <w:sz w:val="24"/>
          <w:szCs w:val="24"/>
        </w:rPr>
        <w:t>o</w:t>
      </w:r>
      <w:r w:rsidR="00E466D1">
        <w:rPr>
          <w:rFonts w:ascii="Courier New" w:hAnsi="Courier New" w:cs="Courier New"/>
          <w:sz w:val="24"/>
          <w:szCs w:val="24"/>
        </w:rPr>
        <w:t>vinnosti s </w:t>
      </w:r>
      <w:r w:rsidR="00E466D1" w:rsidRPr="00E466D1">
        <w:rPr>
          <w:rFonts w:ascii="Courier New" w:hAnsi="Courier New" w:cs="Courier New"/>
          <w:b/>
          <w:sz w:val="24"/>
          <w:szCs w:val="24"/>
        </w:rPr>
        <w:t>nulovým efektom.</w:t>
      </w:r>
    </w:p>
    <w:p w:rsidR="00E466D1" w:rsidRPr="00E466D1" w:rsidRDefault="00E466D1" w:rsidP="00E466D1">
      <w:pPr>
        <w:pStyle w:val="Bezriadkovania"/>
        <w:ind w:left="1440"/>
        <w:rPr>
          <w:rFonts w:ascii="Courier New" w:hAnsi="Courier New" w:cs="Courier New"/>
          <w:b/>
          <w:sz w:val="24"/>
          <w:szCs w:val="24"/>
        </w:rPr>
      </w:pPr>
    </w:p>
    <w:p w:rsidR="00E466D1" w:rsidRDefault="00E466D1" w:rsidP="00E466D1">
      <w:pPr>
        <w:pStyle w:val="Bezriadkovani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E466D1">
        <w:rPr>
          <w:rFonts w:ascii="Courier New" w:hAnsi="Courier New" w:cs="Courier New"/>
          <w:sz w:val="24"/>
          <w:szCs w:val="24"/>
          <w:u w:val="single"/>
        </w:rPr>
        <w:t xml:space="preserve">Dovoz tovaru </w:t>
      </w:r>
      <w:r w:rsidRPr="00E466D1">
        <w:rPr>
          <w:rFonts w:ascii="Courier New" w:hAnsi="Courier New" w:cs="Courier New"/>
          <w:sz w:val="24"/>
          <w:szCs w:val="24"/>
        </w:rPr>
        <w:t>– dovozom tovaru je vstup tovaru z územia tr</w:t>
      </w:r>
      <w:r w:rsidRPr="00E466D1">
        <w:rPr>
          <w:rFonts w:ascii="Courier New" w:hAnsi="Courier New" w:cs="Courier New"/>
          <w:sz w:val="24"/>
          <w:szCs w:val="24"/>
        </w:rPr>
        <w:t>e</w:t>
      </w:r>
      <w:r w:rsidRPr="00E466D1">
        <w:rPr>
          <w:rFonts w:ascii="Courier New" w:hAnsi="Courier New" w:cs="Courier New"/>
          <w:sz w:val="24"/>
          <w:szCs w:val="24"/>
        </w:rPr>
        <w:t>tích štátov na územie Európskeho spoločenstva; DPH z dovez</w:t>
      </w:r>
      <w:r w:rsidRPr="00E466D1">
        <w:rPr>
          <w:rFonts w:ascii="Courier New" w:hAnsi="Courier New" w:cs="Courier New"/>
          <w:sz w:val="24"/>
          <w:szCs w:val="24"/>
        </w:rPr>
        <w:t>e</w:t>
      </w:r>
      <w:r w:rsidRPr="00E466D1">
        <w:rPr>
          <w:rFonts w:ascii="Courier New" w:hAnsi="Courier New" w:cs="Courier New"/>
          <w:sz w:val="24"/>
          <w:szCs w:val="24"/>
        </w:rPr>
        <w:t>ného tvaru sa platí v tom štáte v kt. sa vyberie aj clo; v</w:t>
      </w:r>
      <w:r w:rsidRPr="00E466D1">
        <w:rPr>
          <w:rFonts w:ascii="Courier New" w:hAnsi="Courier New" w:cs="Courier New"/>
          <w:sz w:val="24"/>
          <w:szCs w:val="24"/>
        </w:rPr>
        <w:t>y</w:t>
      </w:r>
      <w:r w:rsidRPr="00E466D1">
        <w:rPr>
          <w:rFonts w:ascii="Courier New" w:hAnsi="Courier New" w:cs="Courier New"/>
          <w:sz w:val="24"/>
          <w:szCs w:val="24"/>
        </w:rPr>
        <w:t>beranie dane zabezpečujú colné orgány.</w:t>
      </w:r>
    </w:p>
    <w:p w:rsidR="00E466D1" w:rsidRDefault="00E466D1" w:rsidP="00E466D1">
      <w:pPr>
        <w:pStyle w:val="Bezriadkovania"/>
        <w:ind w:left="720"/>
        <w:rPr>
          <w:rFonts w:ascii="Courier New" w:hAnsi="Courier New" w:cs="Courier New"/>
          <w:sz w:val="24"/>
          <w:szCs w:val="24"/>
        </w:rPr>
      </w:pPr>
    </w:p>
    <w:p w:rsidR="00E466D1" w:rsidRDefault="00E466D1" w:rsidP="00E466D1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466D1" w:rsidRDefault="00E466D1" w:rsidP="00E466D1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 w:rsidRPr="00E466D1">
        <w:rPr>
          <w:rFonts w:ascii="Courier New" w:hAnsi="Courier New" w:cs="Courier New"/>
          <w:b/>
          <w:sz w:val="28"/>
          <w:szCs w:val="28"/>
        </w:rPr>
        <w:t>Daňové doklady</w:t>
      </w:r>
    </w:p>
    <w:p w:rsidR="00E466D1" w:rsidRDefault="00E466D1" w:rsidP="00E466D1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Podľa zákona o DPH nie je podstatná forma dokladu, kt. sa označuje za </w:t>
      </w:r>
      <w:r>
        <w:rPr>
          <w:rFonts w:ascii="Courier New" w:hAnsi="Courier New" w:cs="Courier New"/>
          <w:b/>
          <w:sz w:val="24"/>
          <w:szCs w:val="24"/>
        </w:rPr>
        <w:t xml:space="preserve">faktúru. </w:t>
      </w:r>
      <w:r>
        <w:rPr>
          <w:rFonts w:ascii="Courier New" w:hAnsi="Courier New" w:cs="Courier New"/>
          <w:sz w:val="24"/>
          <w:szCs w:val="24"/>
        </w:rPr>
        <w:t>Podstatný je obsah dokladu. Zákon o DPH označuje daň. doklady jednotným názvom faktúra a faktúrou môže byť:</w:t>
      </w:r>
    </w:p>
    <w:p w:rsidR="00E466D1" w:rsidRDefault="00E466D1" w:rsidP="00E466D1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Faktúra</w:t>
      </w:r>
    </w:p>
    <w:p w:rsidR="00E466D1" w:rsidRDefault="00E466D1" w:rsidP="00E466D1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Doklad z elektronickej registračnej pokladnice</w:t>
      </w:r>
    </w:p>
    <w:p w:rsidR="00E466D1" w:rsidRDefault="00E466D1" w:rsidP="00E466D1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Cestovný lístok a podkladová časť diaľničnej známky</w:t>
      </w:r>
    </w:p>
    <w:p w:rsidR="00E466D1" w:rsidRDefault="00E466D1" w:rsidP="00E466D1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Splátkový kalendár</w:t>
      </w:r>
    </w:p>
    <w:p w:rsidR="00E466D1" w:rsidRDefault="00E466D1" w:rsidP="00E466D1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Zmluva</w:t>
      </w:r>
    </w:p>
    <w:p w:rsidR="00E466D1" w:rsidRPr="00E466D1" w:rsidRDefault="00E466D1" w:rsidP="00E466D1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E466D1" w:rsidRPr="00E466D1" w:rsidRDefault="00E466D1" w:rsidP="00E466D1">
      <w:pPr>
        <w:pStyle w:val="Bezriadkovania"/>
        <w:rPr>
          <w:rFonts w:ascii="Courier New" w:hAnsi="Courier New" w:cs="Courier New"/>
          <w:b/>
          <w:sz w:val="28"/>
          <w:szCs w:val="28"/>
        </w:rPr>
      </w:pPr>
    </w:p>
    <w:p w:rsidR="00E466D1" w:rsidRPr="00E466D1" w:rsidRDefault="00E466D1" w:rsidP="00E466D1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E466D1" w:rsidRPr="00BB12A3" w:rsidRDefault="00E466D1" w:rsidP="00E466D1">
      <w:pPr>
        <w:pStyle w:val="Bezriadkovania"/>
        <w:ind w:left="1440"/>
        <w:rPr>
          <w:rFonts w:ascii="Courier New" w:hAnsi="Courier New" w:cs="Courier New"/>
          <w:sz w:val="24"/>
          <w:szCs w:val="24"/>
        </w:rPr>
      </w:pPr>
    </w:p>
    <w:p w:rsidR="00DD7ABB" w:rsidRPr="00DD7ABB" w:rsidRDefault="00DD7ABB" w:rsidP="00DD7ABB">
      <w:pPr>
        <w:pStyle w:val="Bezriadkovania"/>
        <w:rPr>
          <w:rFonts w:ascii="Courier New" w:hAnsi="Courier New" w:cs="Courier New"/>
          <w:sz w:val="24"/>
          <w:szCs w:val="24"/>
        </w:rPr>
      </w:pPr>
    </w:p>
    <w:sectPr w:rsidR="00DD7ABB" w:rsidRPr="00DD7ABB" w:rsidSect="00DD7AB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500"/>
    <w:multiLevelType w:val="hybridMultilevel"/>
    <w:tmpl w:val="798ED9B2"/>
    <w:lvl w:ilvl="0" w:tplc="E9F62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00C53"/>
    <w:multiLevelType w:val="hybridMultilevel"/>
    <w:tmpl w:val="3468D5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EA5"/>
    <w:multiLevelType w:val="hybridMultilevel"/>
    <w:tmpl w:val="91C23D70"/>
    <w:lvl w:ilvl="0" w:tplc="0008A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411BB"/>
    <w:multiLevelType w:val="hybridMultilevel"/>
    <w:tmpl w:val="2AA8B2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A2BF4"/>
    <w:multiLevelType w:val="hybridMultilevel"/>
    <w:tmpl w:val="542817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78AC20FC"/>
    <w:multiLevelType w:val="hybridMultilevel"/>
    <w:tmpl w:val="737615A2"/>
    <w:lvl w:ilvl="0" w:tplc="AF608ED8">
      <w:start w:val="2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D7ABB"/>
    <w:rsid w:val="009F1A17"/>
    <w:rsid w:val="00BB12A3"/>
    <w:rsid w:val="00CC2B97"/>
    <w:rsid w:val="00DD7ABB"/>
    <w:rsid w:val="00E466D1"/>
    <w:rsid w:val="00FE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B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7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2011-03-02T19:52:00Z</dcterms:created>
  <dcterms:modified xsi:type="dcterms:W3CDTF">2011-03-02T19:52:00Z</dcterms:modified>
</cp:coreProperties>
</file>