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8A" w:rsidRPr="00133479" w:rsidRDefault="002D5DBD" w:rsidP="002D5DBD">
      <w:pPr>
        <w:jc w:val="center"/>
        <w:rPr>
          <w:rFonts w:ascii="Courier New" w:hAnsi="Courier New" w:cs="Courier New"/>
          <w:b/>
          <w:sz w:val="36"/>
        </w:rPr>
      </w:pPr>
      <w:r w:rsidRPr="00133479">
        <w:rPr>
          <w:rFonts w:ascii="Courier New" w:hAnsi="Courier New" w:cs="Courier New"/>
          <w:b/>
          <w:sz w:val="36"/>
        </w:rPr>
        <w:t>Odmeňovanie</w:t>
      </w:r>
    </w:p>
    <w:p w:rsidR="00157987" w:rsidRPr="00133479" w:rsidRDefault="00157987" w:rsidP="00157987">
      <w:pPr>
        <w:spacing w:after="0" w:line="240" w:lineRule="auto"/>
        <w:rPr>
          <w:rFonts w:ascii="Courier New" w:hAnsi="Courier New" w:cs="Courier New"/>
        </w:rPr>
      </w:pPr>
      <w:r w:rsidRPr="00133479">
        <w:rPr>
          <w:rFonts w:ascii="Courier New" w:hAnsi="Courier New" w:cs="Courier New"/>
        </w:rPr>
        <w:t>Základné právne normy v oblasti odmeňovania:</w:t>
      </w:r>
    </w:p>
    <w:p w:rsidR="00157987" w:rsidRPr="00133479" w:rsidRDefault="00157987" w:rsidP="00157987">
      <w:pPr>
        <w:spacing w:after="0" w:line="240" w:lineRule="auto"/>
        <w:rPr>
          <w:rFonts w:ascii="Courier New" w:hAnsi="Courier New" w:cs="Courier New"/>
        </w:rPr>
      </w:pPr>
      <w:r w:rsidRPr="00133479">
        <w:rPr>
          <w:rFonts w:ascii="Courier New" w:hAnsi="Courier New" w:cs="Courier New"/>
        </w:rPr>
        <w:t>- Zákonník práce</w:t>
      </w:r>
    </w:p>
    <w:p w:rsidR="00157987" w:rsidRPr="00133479" w:rsidRDefault="00157987" w:rsidP="00157987">
      <w:pPr>
        <w:spacing w:after="0" w:line="240" w:lineRule="auto"/>
        <w:rPr>
          <w:rFonts w:ascii="Courier New" w:hAnsi="Courier New" w:cs="Courier New"/>
        </w:rPr>
      </w:pPr>
      <w:r w:rsidRPr="00133479">
        <w:rPr>
          <w:rFonts w:ascii="Courier New" w:hAnsi="Courier New" w:cs="Courier New"/>
        </w:rPr>
        <w:t>- zákon o kolektívnom vyjednávaní</w:t>
      </w:r>
    </w:p>
    <w:p w:rsidR="00157987" w:rsidRPr="00133479" w:rsidRDefault="00157987" w:rsidP="00157987">
      <w:pPr>
        <w:spacing w:after="0" w:line="240" w:lineRule="auto"/>
        <w:rPr>
          <w:rFonts w:ascii="Courier New" w:hAnsi="Courier New" w:cs="Courier New"/>
        </w:rPr>
      </w:pPr>
      <w:r w:rsidRPr="00133479">
        <w:rPr>
          <w:rFonts w:ascii="Courier New" w:hAnsi="Courier New" w:cs="Courier New"/>
        </w:rPr>
        <w:t>- zákon o minimálnej mzde</w:t>
      </w:r>
    </w:p>
    <w:p w:rsidR="00157987" w:rsidRPr="00133479" w:rsidRDefault="00B96A35" w:rsidP="0015798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zákon o štátnej</w:t>
      </w:r>
      <w:r w:rsidR="00157987" w:rsidRPr="00133479">
        <w:rPr>
          <w:rFonts w:ascii="Courier New" w:hAnsi="Courier New" w:cs="Courier New"/>
        </w:rPr>
        <w:t xml:space="preserve"> službe</w:t>
      </w:r>
    </w:p>
    <w:p w:rsidR="00157987" w:rsidRPr="00133479" w:rsidRDefault="00157987" w:rsidP="00157987">
      <w:pPr>
        <w:spacing w:after="0" w:line="240" w:lineRule="auto"/>
        <w:rPr>
          <w:rFonts w:ascii="Courier New" w:hAnsi="Courier New" w:cs="Courier New"/>
        </w:rPr>
      </w:pPr>
      <w:r w:rsidRPr="00133479">
        <w:rPr>
          <w:rFonts w:ascii="Courier New" w:hAnsi="Courier New" w:cs="Courier New"/>
        </w:rPr>
        <w:t>- ďalšie zákony a nariadenia vlády SR</w:t>
      </w:r>
    </w:p>
    <w:p w:rsidR="001F5466" w:rsidRPr="00133479" w:rsidRDefault="001F5466" w:rsidP="00157987">
      <w:pPr>
        <w:spacing w:after="0" w:line="240" w:lineRule="auto"/>
        <w:rPr>
          <w:rFonts w:ascii="Courier New" w:hAnsi="Courier New" w:cs="Courier New"/>
        </w:rPr>
      </w:pPr>
    </w:p>
    <w:p w:rsidR="002D5DBD" w:rsidRPr="00133479" w:rsidRDefault="002D5DBD" w:rsidP="002D5DBD">
      <w:pPr>
        <w:rPr>
          <w:rFonts w:ascii="Courier New" w:hAnsi="Courier New" w:cs="Courier New"/>
        </w:rPr>
      </w:pPr>
      <w:r w:rsidRPr="00133479">
        <w:rPr>
          <w:rFonts w:ascii="Courier New" w:hAnsi="Courier New" w:cs="Courier New"/>
          <w:b/>
        </w:rPr>
        <w:t>Mzda</w:t>
      </w:r>
      <w:r w:rsidRPr="00133479">
        <w:rPr>
          <w:rFonts w:ascii="Courier New" w:hAnsi="Courier New" w:cs="Courier New"/>
        </w:rPr>
        <w:t xml:space="preserve"> je cena práce, peňažné plnenie alebo plnenie peňažnej hodnoty, kto</w:t>
      </w:r>
      <w:r w:rsidR="00426EAD" w:rsidRPr="00133479">
        <w:rPr>
          <w:rFonts w:ascii="Courier New" w:hAnsi="Courier New" w:cs="Courier New"/>
        </w:rPr>
        <w:t>ré poskytuje zamestnávateľ zamestnancovi za vykonanú prácu.</w:t>
      </w:r>
    </w:p>
    <w:p w:rsidR="00426EAD" w:rsidRPr="00133479" w:rsidRDefault="00426EAD" w:rsidP="00157987">
      <w:pPr>
        <w:rPr>
          <w:rFonts w:ascii="Courier New" w:hAnsi="Courier New" w:cs="Courier New"/>
        </w:rPr>
      </w:pPr>
      <w:r w:rsidRPr="00133479">
        <w:rPr>
          <w:rFonts w:ascii="Courier New" w:hAnsi="Courier New" w:cs="Courier New"/>
          <w:b/>
        </w:rPr>
        <w:t xml:space="preserve">Mzdou nie je </w:t>
      </w:r>
      <w:r w:rsidRPr="00133479">
        <w:rPr>
          <w:rFonts w:ascii="Courier New" w:hAnsi="Courier New" w:cs="Courier New"/>
        </w:rPr>
        <w:t>náhrada mzdy, odstupné, odchodné, cestovné náhrady, príspe</w:t>
      </w:r>
      <w:r w:rsidRPr="00133479">
        <w:rPr>
          <w:rFonts w:ascii="Courier New" w:hAnsi="Courier New" w:cs="Courier New"/>
        </w:rPr>
        <w:t>v</w:t>
      </w:r>
      <w:r w:rsidRPr="00133479">
        <w:rPr>
          <w:rFonts w:ascii="Courier New" w:hAnsi="Courier New" w:cs="Courier New"/>
        </w:rPr>
        <w:t>ky zo sociálneho fondu, výnosy z kapitálových podielov alebo obligácií, náhrady za pracovnú pohotovosť.</w:t>
      </w:r>
    </w:p>
    <w:p w:rsidR="001F5466" w:rsidRPr="00133479" w:rsidRDefault="001F5466" w:rsidP="00157987">
      <w:pPr>
        <w:rPr>
          <w:rFonts w:ascii="Courier New" w:hAnsi="Courier New" w:cs="Courier New"/>
        </w:rPr>
      </w:pPr>
      <w:r w:rsidRPr="00133479">
        <w:rPr>
          <w:rFonts w:ascii="Courier New" w:hAnsi="Courier New" w:cs="Courier New"/>
        </w:rPr>
        <w:t>Zákonník práce predstavuje základný rámec pre dohodnutie miezd. Vychádza z 3 princípov:</w:t>
      </w:r>
    </w:p>
    <w:p w:rsidR="001F5466" w:rsidRPr="00133479" w:rsidRDefault="001F5466" w:rsidP="001F5466">
      <w:pPr>
        <w:spacing w:line="240" w:lineRule="auto"/>
        <w:rPr>
          <w:rFonts w:ascii="Courier New" w:hAnsi="Courier New" w:cs="Courier New"/>
        </w:rPr>
      </w:pPr>
      <w:r w:rsidRPr="00133479">
        <w:rPr>
          <w:rFonts w:ascii="Courier New" w:hAnsi="Courier New" w:cs="Courier New"/>
          <w:b/>
        </w:rPr>
        <w:t xml:space="preserve">1. princíp zmluvnej voľnosti – </w:t>
      </w:r>
      <w:r w:rsidRPr="00133479">
        <w:rPr>
          <w:rFonts w:ascii="Courier New" w:hAnsi="Courier New" w:cs="Courier New"/>
        </w:rPr>
        <w:t>mzdové podmienky sú dohodnuté v kolektí</w:t>
      </w:r>
      <w:r w:rsidRPr="00133479">
        <w:rPr>
          <w:rFonts w:ascii="Courier New" w:hAnsi="Courier New" w:cs="Courier New"/>
        </w:rPr>
        <w:t>v</w:t>
      </w:r>
      <w:r w:rsidRPr="00133479">
        <w:rPr>
          <w:rFonts w:ascii="Courier New" w:hAnsi="Courier New" w:cs="Courier New"/>
        </w:rPr>
        <w:t>nej alebo pracovnej zmluve.</w:t>
      </w:r>
    </w:p>
    <w:p w:rsidR="001F5466" w:rsidRPr="00133479" w:rsidRDefault="001F5466" w:rsidP="001F5466">
      <w:pPr>
        <w:spacing w:line="240" w:lineRule="auto"/>
        <w:rPr>
          <w:rFonts w:ascii="Courier New" w:hAnsi="Courier New" w:cs="Courier New"/>
        </w:rPr>
      </w:pPr>
      <w:r w:rsidRPr="00133479">
        <w:rPr>
          <w:rFonts w:ascii="Courier New" w:hAnsi="Courier New" w:cs="Courier New"/>
          <w:b/>
        </w:rPr>
        <w:t xml:space="preserve">2. princíp spravodlivej odmeny – </w:t>
      </w:r>
      <w:r w:rsidRPr="00133479">
        <w:rPr>
          <w:rFonts w:ascii="Courier New" w:hAnsi="Courier New" w:cs="Courier New"/>
        </w:rPr>
        <w:t>za prácu rovnakej hodnoty patrí zames</w:t>
      </w:r>
      <w:r w:rsidRPr="00133479">
        <w:rPr>
          <w:rFonts w:ascii="Courier New" w:hAnsi="Courier New" w:cs="Courier New"/>
        </w:rPr>
        <w:t>t</w:t>
      </w:r>
      <w:r w:rsidRPr="00133479">
        <w:rPr>
          <w:rFonts w:ascii="Courier New" w:hAnsi="Courier New" w:cs="Courier New"/>
        </w:rPr>
        <w:t>nancovi rovnaká mzda. Vylúčenie diskriminácie.</w:t>
      </w:r>
    </w:p>
    <w:p w:rsidR="001F5466" w:rsidRPr="00133479" w:rsidRDefault="001F5466" w:rsidP="001F5466">
      <w:pPr>
        <w:spacing w:line="240" w:lineRule="auto"/>
        <w:rPr>
          <w:rFonts w:ascii="Courier New" w:hAnsi="Courier New" w:cs="Courier New"/>
          <w:b/>
        </w:rPr>
      </w:pPr>
      <w:r w:rsidRPr="00133479">
        <w:rPr>
          <w:rFonts w:ascii="Courier New" w:hAnsi="Courier New" w:cs="Courier New"/>
          <w:b/>
        </w:rPr>
        <w:t>3. princíp ochrany mzdy zamestnancov</w:t>
      </w:r>
    </w:p>
    <w:p w:rsidR="00426EAD" w:rsidRPr="00133479" w:rsidRDefault="00426EAD" w:rsidP="00426E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33479">
        <w:rPr>
          <w:rFonts w:ascii="Courier New" w:hAnsi="Courier New" w:cs="Courier New"/>
          <w:sz w:val="24"/>
          <w:szCs w:val="24"/>
        </w:rPr>
        <w:t>Mzda nesmie byť nižšia ako minimálna mzda ustanovená v zákone o m</w:t>
      </w:r>
      <w:r w:rsidRPr="00133479">
        <w:rPr>
          <w:rFonts w:ascii="Courier New" w:hAnsi="Courier New" w:cs="Courier New"/>
          <w:sz w:val="24"/>
          <w:szCs w:val="24"/>
        </w:rPr>
        <w:t>i</w:t>
      </w:r>
      <w:r w:rsidRPr="00133479">
        <w:rPr>
          <w:rFonts w:ascii="Courier New" w:hAnsi="Courier New" w:cs="Courier New"/>
          <w:sz w:val="24"/>
          <w:szCs w:val="24"/>
        </w:rPr>
        <w:t>nimálnej mzde. Zamestnávateľ, u ktorého nie je odmeňovanie zames</w:t>
      </w:r>
      <w:r w:rsidRPr="00133479">
        <w:rPr>
          <w:rFonts w:ascii="Courier New" w:hAnsi="Courier New" w:cs="Courier New"/>
          <w:sz w:val="24"/>
          <w:szCs w:val="24"/>
        </w:rPr>
        <w:t>t</w:t>
      </w:r>
      <w:r w:rsidRPr="00133479">
        <w:rPr>
          <w:rFonts w:ascii="Courier New" w:hAnsi="Courier New" w:cs="Courier New"/>
          <w:sz w:val="24"/>
          <w:szCs w:val="24"/>
        </w:rPr>
        <w:t>nancov dohodnuté v kolektívnej zmluve, je povinný poskytnúť zames</w:t>
      </w:r>
      <w:r w:rsidRPr="00133479">
        <w:rPr>
          <w:rFonts w:ascii="Courier New" w:hAnsi="Courier New" w:cs="Courier New"/>
          <w:sz w:val="24"/>
          <w:szCs w:val="24"/>
        </w:rPr>
        <w:t>t</w:t>
      </w:r>
      <w:r w:rsidRPr="00133479">
        <w:rPr>
          <w:rFonts w:ascii="Courier New" w:hAnsi="Courier New" w:cs="Courier New"/>
          <w:sz w:val="24"/>
          <w:szCs w:val="24"/>
        </w:rPr>
        <w:t>nancovi mzdu najmenej</w:t>
      </w:r>
      <w:r w:rsidR="00B96A35">
        <w:rPr>
          <w:rFonts w:ascii="Courier New" w:hAnsi="Courier New" w:cs="Courier New"/>
          <w:sz w:val="24"/>
          <w:szCs w:val="24"/>
        </w:rPr>
        <w:t xml:space="preserve"> v sume minimálneho mzdového náro</w:t>
      </w:r>
      <w:r w:rsidRPr="00133479">
        <w:rPr>
          <w:rFonts w:ascii="Courier New" w:hAnsi="Courier New" w:cs="Courier New"/>
          <w:sz w:val="24"/>
          <w:szCs w:val="24"/>
        </w:rPr>
        <w:t xml:space="preserve">ku určeného pre </w:t>
      </w:r>
      <w:r w:rsidR="00BB69BA" w:rsidRPr="00133479">
        <w:rPr>
          <w:rFonts w:ascii="Courier New" w:hAnsi="Courier New" w:cs="Courier New"/>
          <w:sz w:val="24"/>
          <w:szCs w:val="24"/>
        </w:rPr>
        <w:t>dané pracovné miesto. Pracovné miesta sú rozdelené podľa náro</w:t>
      </w:r>
      <w:r w:rsidR="00BB69BA" w:rsidRPr="00133479">
        <w:rPr>
          <w:rFonts w:ascii="Courier New" w:hAnsi="Courier New" w:cs="Courier New"/>
          <w:sz w:val="24"/>
          <w:szCs w:val="24"/>
        </w:rPr>
        <w:t>č</w:t>
      </w:r>
      <w:r w:rsidR="00BB69BA" w:rsidRPr="00133479">
        <w:rPr>
          <w:rFonts w:ascii="Courier New" w:hAnsi="Courier New" w:cs="Courier New"/>
          <w:sz w:val="24"/>
          <w:szCs w:val="24"/>
        </w:rPr>
        <w:t>nosti práce do 6 stupňov. Zamestnávateľ je povinný ohodnotiť pr</w:t>
      </w:r>
      <w:r w:rsidR="00BB69BA" w:rsidRPr="00133479">
        <w:rPr>
          <w:rFonts w:ascii="Courier New" w:hAnsi="Courier New" w:cs="Courier New"/>
          <w:sz w:val="24"/>
          <w:szCs w:val="24"/>
        </w:rPr>
        <w:t>a</w:t>
      </w:r>
      <w:r w:rsidR="00BB69BA" w:rsidRPr="00133479">
        <w:rPr>
          <w:rFonts w:ascii="Courier New" w:hAnsi="Courier New" w:cs="Courier New"/>
          <w:sz w:val="24"/>
          <w:szCs w:val="24"/>
        </w:rPr>
        <w:t>covné miesto a priradiť mu stupeň náročnosti (podľa Zákonníka pr</w:t>
      </w:r>
      <w:r w:rsidR="00BB69BA" w:rsidRPr="00133479">
        <w:rPr>
          <w:rFonts w:ascii="Courier New" w:hAnsi="Courier New" w:cs="Courier New"/>
          <w:sz w:val="24"/>
          <w:szCs w:val="24"/>
        </w:rPr>
        <w:t>á</w:t>
      </w:r>
      <w:r w:rsidR="00BB69BA" w:rsidRPr="00133479">
        <w:rPr>
          <w:rFonts w:ascii="Courier New" w:hAnsi="Courier New" w:cs="Courier New"/>
          <w:sz w:val="24"/>
          <w:szCs w:val="24"/>
        </w:rPr>
        <w:t>ce).</w:t>
      </w:r>
    </w:p>
    <w:p w:rsidR="00BB69BA" w:rsidRPr="00133479" w:rsidRDefault="00BB69BA" w:rsidP="00426EAD">
      <w:pPr>
        <w:spacing w:after="0" w:line="240" w:lineRule="auto"/>
        <w:rPr>
          <w:rFonts w:ascii="Courier New" w:hAnsi="Courier New" w:cs="Courier New"/>
        </w:rPr>
      </w:pPr>
    </w:p>
    <w:tbl>
      <w:tblPr>
        <w:tblStyle w:val="Mriekatabuky"/>
        <w:tblW w:w="0" w:type="auto"/>
        <w:tblLook w:val="04A0"/>
      </w:tblPr>
      <w:tblGrid>
        <w:gridCol w:w="3369"/>
        <w:gridCol w:w="4252"/>
      </w:tblGrid>
      <w:tr w:rsidR="00BB69BA" w:rsidRPr="00133479" w:rsidTr="00BB69BA">
        <w:tc>
          <w:tcPr>
            <w:tcW w:w="3369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b/>
                <w:sz w:val="24"/>
                <w:szCs w:val="24"/>
              </w:rPr>
              <w:t>Stupeň náročnosti práce</w:t>
            </w:r>
          </w:p>
        </w:tc>
        <w:tc>
          <w:tcPr>
            <w:tcW w:w="4252" w:type="dxa"/>
          </w:tcPr>
          <w:p w:rsidR="00BB69BA" w:rsidRPr="00133479" w:rsidRDefault="00BB69BA" w:rsidP="00426EA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b/>
                <w:sz w:val="24"/>
                <w:szCs w:val="24"/>
              </w:rPr>
              <w:t>Násobok min. mzdy (koef</w:t>
            </w:r>
            <w:r w:rsidRPr="0013347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  <w:r w:rsidRPr="00133479">
              <w:rPr>
                <w:rFonts w:ascii="Courier New" w:hAnsi="Courier New" w:cs="Courier New"/>
                <w:b/>
                <w:sz w:val="24"/>
                <w:szCs w:val="24"/>
              </w:rPr>
              <w:t>cient)</w:t>
            </w:r>
          </w:p>
        </w:tc>
      </w:tr>
      <w:tr w:rsidR="00BB69BA" w:rsidRPr="00133479" w:rsidTr="00BB69BA">
        <w:tc>
          <w:tcPr>
            <w:tcW w:w="3369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1,0-násobok</w:t>
            </w:r>
          </w:p>
        </w:tc>
      </w:tr>
      <w:tr w:rsidR="00BB69BA" w:rsidRPr="00133479" w:rsidTr="00BB69BA">
        <w:tc>
          <w:tcPr>
            <w:tcW w:w="3369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1,2-násobok</w:t>
            </w:r>
          </w:p>
        </w:tc>
      </w:tr>
      <w:tr w:rsidR="00BB69BA" w:rsidRPr="00133479" w:rsidTr="00BB69BA">
        <w:tc>
          <w:tcPr>
            <w:tcW w:w="3369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1,4-násobok</w:t>
            </w:r>
          </w:p>
        </w:tc>
      </w:tr>
      <w:tr w:rsidR="00BB69BA" w:rsidRPr="00133479" w:rsidTr="00BB69BA">
        <w:tc>
          <w:tcPr>
            <w:tcW w:w="3369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1,6-násobok</w:t>
            </w:r>
          </w:p>
        </w:tc>
      </w:tr>
      <w:tr w:rsidR="00BB69BA" w:rsidRPr="00133479" w:rsidTr="00BB69BA">
        <w:tc>
          <w:tcPr>
            <w:tcW w:w="3369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1,8-násobok</w:t>
            </w:r>
          </w:p>
        </w:tc>
      </w:tr>
      <w:tr w:rsidR="00BB69BA" w:rsidRPr="00133479" w:rsidTr="00BB69BA">
        <w:tc>
          <w:tcPr>
            <w:tcW w:w="3369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BB69BA" w:rsidRPr="00133479" w:rsidRDefault="00BB69BA" w:rsidP="00BB69B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33479">
              <w:rPr>
                <w:rFonts w:ascii="Courier New" w:hAnsi="Courier New" w:cs="Courier New"/>
                <w:sz w:val="24"/>
                <w:szCs w:val="24"/>
              </w:rPr>
              <w:t>2,0-násobok</w:t>
            </w:r>
          </w:p>
        </w:tc>
      </w:tr>
    </w:tbl>
    <w:p w:rsidR="00BB69BA" w:rsidRPr="00133479" w:rsidRDefault="00BB69BA" w:rsidP="00426EAD">
      <w:pPr>
        <w:spacing w:after="0" w:line="240" w:lineRule="auto"/>
        <w:rPr>
          <w:rFonts w:ascii="Courier New" w:hAnsi="Courier New" w:cs="Courier New"/>
        </w:rPr>
      </w:pPr>
    </w:p>
    <w:p w:rsidR="00BB69BA" w:rsidRPr="00133479" w:rsidRDefault="00BB69BA" w:rsidP="00BB69BA">
      <w:pPr>
        <w:rPr>
          <w:rFonts w:ascii="Courier New" w:hAnsi="Courier New" w:cs="Courier New"/>
        </w:rPr>
      </w:pPr>
      <w:r w:rsidRPr="00133479">
        <w:rPr>
          <w:rFonts w:ascii="Courier New" w:hAnsi="Courier New" w:cs="Courier New"/>
        </w:rPr>
        <w:t>Sadzba minimálneho mzdového nároku pre príslušný stupeň sa vypočíta:</w:t>
      </w:r>
    </w:p>
    <w:p w:rsidR="00BB69BA" w:rsidRPr="00133479" w:rsidRDefault="00BB69BA" w:rsidP="0020542B">
      <w:pPr>
        <w:spacing w:line="240" w:lineRule="auto"/>
        <w:jc w:val="center"/>
        <w:rPr>
          <w:rFonts w:ascii="Courier New" w:hAnsi="Courier New" w:cs="Courier New"/>
          <w:b/>
        </w:rPr>
      </w:pPr>
      <w:r w:rsidRPr="00133479">
        <w:rPr>
          <w:rFonts w:ascii="Courier New" w:hAnsi="Courier New" w:cs="Courier New"/>
          <w:b/>
        </w:rPr>
        <w:t>hodinová minimálna mzda x koeficient minimálnej mzdy</w:t>
      </w:r>
    </w:p>
    <w:p w:rsidR="0020542B" w:rsidRPr="00133479" w:rsidRDefault="0020542B" w:rsidP="0020542B">
      <w:pPr>
        <w:spacing w:line="240" w:lineRule="auto"/>
        <w:rPr>
          <w:rFonts w:ascii="Courier New" w:hAnsi="Courier New" w:cs="Courier New"/>
          <w:b/>
        </w:rPr>
      </w:pPr>
      <w:r w:rsidRPr="00133479">
        <w:rPr>
          <w:rFonts w:ascii="Courier New" w:hAnsi="Courier New" w:cs="Courier New"/>
          <w:b/>
        </w:rPr>
        <w:t xml:space="preserve">  (alebo minimálna mzda za mesiac) x (násobok minimálnej mzdy)</w:t>
      </w:r>
    </w:p>
    <w:p w:rsidR="0020542B" w:rsidRPr="00133479" w:rsidRDefault="0020542B" w:rsidP="0020542B">
      <w:pPr>
        <w:spacing w:line="240" w:lineRule="auto"/>
        <w:rPr>
          <w:rFonts w:ascii="Courier New" w:hAnsi="Courier New" w:cs="Courier New"/>
        </w:rPr>
      </w:pPr>
    </w:p>
    <w:p w:rsidR="001F5466" w:rsidRPr="00BC144C" w:rsidRDefault="001F5466" w:rsidP="0020542B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BC144C">
        <w:rPr>
          <w:rFonts w:ascii="Courier New" w:hAnsi="Courier New" w:cs="Courier New"/>
          <w:sz w:val="24"/>
          <w:szCs w:val="24"/>
        </w:rPr>
        <w:lastRenderedPageBreak/>
        <w:t>S každou zmenou výšky minimálnej mzdy sa automaticky prehodnocujú aj minimálne mzdové nároky zames</w:t>
      </w:r>
      <w:r w:rsidR="003053C5">
        <w:rPr>
          <w:rFonts w:ascii="Courier New" w:hAnsi="Courier New" w:cs="Courier New"/>
          <w:sz w:val="24"/>
          <w:szCs w:val="24"/>
        </w:rPr>
        <w:t>t</w:t>
      </w:r>
      <w:r w:rsidRPr="00BC144C">
        <w:rPr>
          <w:rFonts w:ascii="Courier New" w:hAnsi="Courier New" w:cs="Courier New"/>
          <w:sz w:val="24"/>
          <w:szCs w:val="24"/>
        </w:rPr>
        <w:t>nancov pre všetky stupne náročno</w:t>
      </w:r>
      <w:r w:rsidRPr="00BC144C">
        <w:rPr>
          <w:rFonts w:ascii="Courier New" w:hAnsi="Courier New" w:cs="Courier New"/>
          <w:sz w:val="24"/>
          <w:szCs w:val="24"/>
        </w:rPr>
        <w:t>s</w:t>
      </w:r>
      <w:r w:rsidRPr="00BC144C">
        <w:rPr>
          <w:rFonts w:ascii="Courier New" w:hAnsi="Courier New" w:cs="Courier New"/>
          <w:sz w:val="24"/>
          <w:szCs w:val="24"/>
        </w:rPr>
        <w:t xml:space="preserve">ti. V prípade, že mzda zamestnanca nedosiahne </w:t>
      </w:r>
      <w:r w:rsidR="00640AA2" w:rsidRPr="00BC144C">
        <w:rPr>
          <w:rFonts w:ascii="Courier New" w:hAnsi="Courier New" w:cs="Courier New"/>
          <w:sz w:val="24"/>
          <w:szCs w:val="24"/>
        </w:rPr>
        <w:t>výšku minimálneho mzdového nároku má právo na doplatok. Zamestnávateľ je povinný d</w:t>
      </w:r>
      <w:r w:rsidR="00640AA2" w:rsidRPr="00BC144C">
        <w:rPr>
          <w:rFonts w:ascii="Courier New" w:hAnsi="Courier New" w:cs="Courier New"/>
          <w:sz w:val="24"/>
          <w:szCs w:val="24"/>
        </w:rPr>
        <w:t>o</w:t>
      </w:r>
      <w:r w:rsidR="00640AA2" w:rsidRPr="00BC144C">
        <w:rPr>
          <w:rFonts w:ascii="Courier New" w:hAnsi="Courier New" w:cs="Courier New"/>
          <w:sz w:val="24"/>
          <w:szCs w:val="24"/>
        </w:rPr>
        <w:t>platiť mu rozdiel medzi jeho hodinovou mzdou a minimálnym mzdovým nárokom za všetky odpracované hodiny.</w:t>
      </w:r>
    </w:p>
    <w:p w:rsidR="00640AA2" w:rsidRPr="00BC144C" w:rsidRDefault="00640AA2" w:rsidP="00640AA2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C144C">
        <w:rPr>
          <w:rFonts w:ascii="Courier New" w:hAnsi="Courier New" w:cs="Courier New"/>
          <w:b/>
          <w:sz w:val="24"/>
          <w:szCs w:val="24"/>
        </w:rPr>
        <w:t>Podnik má právo:</w:t>
      </w:r>
    </w:p>
    <w:p w:rsidR="00640AA2" w:rsidRPr="00BC144C" w:rsidRDefault="00640AA2" w:rsidP="00640AA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144C">
        <w:rPr>
          <w:rFonts w:ascii="Courier New" w:hAnsi="Courier New" w:cs="Courier New"/>
          <w:sz w:val="24"/>
          <w:szCs w:val="24"/>
        </w:rPr>
        <w:t>a) dohodnúť sa v kolektívnej zmluve alebo určiť vo vnútornom pre</w:t>
      </w:r>
      <w:r w:rsidRPr="00BC144C">
        <w:rPr>
          <w:rFonts w:ascii="Courier New" w:hAnsi="Courier New" w:cs="Courier New"/>
          <w:sz w:val="24"/>
          <w:szCs w:val="24"/>
        </w:rPr>
        <w:t>d</w:t>
      </w:r>
      <w:r w:rsidRPr="00BC144C">
        <w:rPr>
          <w:rFonts w:ascii="Courier New" w:hAnsi="Courier New" w:cs="Courier New"/>
          <w:sz w:val="24"/>
          <w:szCs w:val="24"/>
        </w:rPr>
        <w:t>pise</w:t>
      </w:r>
    </w:p>
    <w:p w:rsidR="00640AA2" w:rsidRPr="00BC144C" w:rsidRDefault="00640AA2" w:rsidP="00640AA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144C">
        <w:rPr>
          <w:rFonts w:ascii="Courier New" w:hAnsi="Courier New" w:cs="Courier New"/>
          <w:sz w:val="24"/>
          <w:szCs w:val="24"/>
        </w:rPr>
        <w:t xml:space="preserve">   vyššie mzdové sadzby podľa svojich fin. možností,</w:t>
      </w:r>
    </w:p>
    <w:p w:rsidR="00640AA2" w:rsidRPr="00BC144C" w:rsidRDefault="00640AA2" w:rsidP="00640AA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144C">
        <w:rPr>
          <w:rFonts w:ascii="Courier New" w:hAnsi="Courier New" w:cs="Courier New"/>
          <w:sz w:val="24"/>
          <w:szCs w:val="24"/>
        </w:rPr>
        <w:t>b) uplatniť podrobnejšie členenie prác do väčšieho počtu tried al</w:t>
      </w:r>
      <w:r w:rsidRPr="00BC144C">
        <w:rPr>
          <w:rFonts w:ascii="Courier New" w:hAnsi="Courier New" w:cs="Courier New"/>
          <w:sz w:val="24"/>
          <w:szCs w:val="24"/>
        </w:rPr>
        <w:t>e</w:t>
      </w:r>
      <w:r w:rsidRPr="00BC144C">
        <w:rPr>
          <w:rFonts w:ascii="Courier New" w:hAnsi="Courier New" w:cs="Courier New"/>
          <w:sz w:val="24"/>
          <w:szCs w:val="24"/>
        </w:rPr>
        <w:t>bo po-</w:t>
      </w:r>
    </w:p>
    <w:p w:rsidR="00640AA2" w:rsidRPr="00BC144C" w:rsidRDefault="00640AA2" w:rsidP="00640AA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144C">
        <w:rPr>
          <w:rFonts w:ascii="Courier New" w:hAnsi="Courier New" w:cs="Courier New"/>
          <w:sz w:val="24"/>
          <w:szCs w:val="24"/>
        </w:rPr>
        <w:t xml:space="preserve">   užiť členenie do menšieho počtu tried.</w:t>
      </w:r>
    </w:p>
    <w:tbl>
      <w:tblPr>
        <w:tblStyle w:val="Mriekatabuky"/>
        <w:tblW w:w="0" w:type="auto"/>
        <w:tblLook w:val="04A0"/>
      </w:tblPr>
      <w:tblGrid>
        <w:gridCol w:w="3295"/>
        <w:gridCol w:w="3295"/>
        <w:gridCol w:w="3296"/>
      </w:tblGrid>
      <w:tr w:rsidR="0020542B" w:rsidTr="00BC144C">
        <w:tc>
          <w:tcPr>
            <w:tcW w:w="9886" w:type="dxa"/>
            <w:gridSpan w:val="3"/>
          </w:tcPr>
          <w:p w:rsidR="0020542B" w:rsidRDefault="0020542B" w:rsidP="0020542B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Mzdové formy</w:t>
            </w:r>
          </w:p>
        </w:tc>
      </w:tr>
      <w:tr w:rsidR="0020542B" w:rsidTr="0020542B">
        <w:tc>
          <w:tcPr>
            <w:tcW w:w="3295" w:type="dxa"/>
          </w:tcPr>
          <w:p w:rsidR="0020542B" w:rsidRDefault="0020542B" w:rsidP="0020542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Základné</w:t>
            </w:r>
          </w:p>
        </w:tc>
        <w:tc>
          <w:tcPr>
            <w:tcW w:w="3295" w:type="dxa"/>
          </w:tcPr>
          <w:p w:rsidR="0020542B" w:rsidRDefault="0020542B" w:rsidP="0020542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Doplnkové</w:t>
            </w:r>
          </w:p>
        </w:tc>
        <w:tc>
          <w:tcPr>
            <w:tcW w:w="3296" w:type="dxa"/>
          </w:tcPr>
          <w:p w:rsidR="0020542B" w:rsidRDefault="0020542B" w:rsidP="0020542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Mzdové zvýhodnenia</w:t>
            </w:r>
          </w:p>
        </w:tc>
      </w:tr>
      <w:tr w:rsidR="0020542B" w:rsidRPr="0020542B" w:rsidTr="0020542B"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Časová mzda</w:t>
            </w:r>
          </w:p>
        </w:tc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Odmeny</w:t>
            </w:r>
          </w:p>
        </w:tc>
        <w:tc>
          <w:tcPr>
            <w:tcW w:w="3296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Za prácu nadčas</w:t>
            </w:r>
          </w:p>
        </w:tc>
      </w:tr>
      <w:tr w:rsidR="0020542B" w:rsidRPr="0020542B" w:rsidTr="0020542B"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Úkolová mzda</w:t>
            </w:r>
          </w:p>
        </w:tc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Prémie</w:t>
            </w:r>
          </w:p>
        </w:tc>
        <w:tc>
          <w:tcPr>
            <w:tcW w:w="3296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Za nočnú prácu</w:t>
            </w:r>
          </w:p>
        </w:tc>
      </w:tr>
      <w:tr w:rsidR="0020542B" w:rsidRPr="0020542B" w:rsidTr="0020542B"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Podielová mzda</w:t>
            </w:r>
          </w:p>
        </w:tc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Osobné hodnotenie</w:t>
            </w:r>
          </w:p>
        </w:tc>
        <w:tc>
          <w:tcPr>
            <w:tcW w:w="3296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Za sviatky</w:t>
            </w:r>
          </w:p>
        </w:tc>
      </w:tr>
      <w:tr w:rsidR="0020542B" w:rsidRPr="0020542B" w:rsidTr="0020542B"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Kombinovaná mzda</w:t>
            </w:r>
          </w:p>
        </w:tc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Podiely na výsledkoch hospodárenia</w:t>
            </w:r>
          </w:p>
        </w:tc>
        <w:tc>
          <w:tcPr>
            <w:tcW w:w="3296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Za prácu v sťaženom a zdraviu škodlivom prostredí</w:t>
            </w:r>
          </w:p>
        </w:tc>
      </w:tr>
      <w:tr w:rsidR="0020542B" w:rsidRPr="0020542B" w:rsidTr="00BC144C"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Zmluvná mzda</w:t>
            </w:r>
          </w:p>
        </w:tc>
        <w:tc>
          <w:tcPr>
            <w:tcW w:w="6591" w:type="dxa"/>
            <w:gridSpan w:val="2"/>
            <w:vMerge w:val="restart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</w:p>
        </w:tc>
      </w:tr>
      <w:tr w:rsidR="0020542B" w:rsidRPr="0020542B" w:rsidTr="00BC144C"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Osobitná mzdová forma</w:t>
            </w:r>
          </w:p>
        </w:tc>
        <w:tc>
          <w:tcPr>
            <w:tcW w:w="6591" w:type="dxa"/>
            <w:gridSpan w:val="2"/>
            <w:vMerge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</w:p>
        </w:tc>
      </w:tr>
      <w:tr w:rsidR="0020542B" w:rsidRPr="0020542B" w:rsidTr="00BC144C">
        <w:tc>
          <w:tcPr>
            <w:tcW w:w="3295" w:type="dxa"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  <w:r w:rsidRPr="0020542B">
              <w:rPr>
                <w:rFonts w:ascii="Courier New" w:hAnsi="Courier New" w:cs="Courier New"/>
              </w:rPr>
              <w:t>Naturálna mzda</w:t>
            </w:r>
          </w:p>
        </w:tc>
        <w:tc>
          <w:tcPr>
            <w:tcW w:w="6591" w:type="dxa"/>
            <w:gridSpan w:val="2"/>
            <w:vMerge/>
          </w:tcPr>
          <w:p w:rsidR="0020542B" w:rsidRPr="0020542B" w:rsidRDefault="0020542B" w:rsidP="0020542B">
            <w:pPr>
              <w:rPr>
                <w:rFonts w:ascii="Courier New" w:hAnsi="Courier New" w:cs="Courier New"/>
              </w:rPr>
            </w:pPr>
          </w:p>
        </w:tc>
      </w:tr>
    </w:tbl>
    <w:p w:rsidR="0020542B" w:rsidRDefault="0020542B" w:rsidP="0020542B">
      <w:pPr>
        <w:rPr>
          <w:rFonts w:ascii="Courier New" w:hAnsi="Courier New" w:cs="Courier New"/>
        </w:rPr>
      </w:pPr>
    </w:p>
    <w:p w:rsidR="0020542B" w:rsidRDefault="0020542B" w:rsidP="0020542B">
      <w:pPr>
        <w:rPr>
          <w:rFonts w:ascii="Courier New" w:hAnsi="Courier New" w:cs="Courier New"/>
          <w:b/>
          <w:sz w:val="24"/>
        </w:rPr>
      </w:pPr>
      <w:r w:rsidRPr="0020542B">
        <w:rPr>
          <w:rFonts w:ascii="Courier New" w:hAnsi="Courier New" w:cs="Courier New"/>
          <w:b/>
          <w:sz w:val="24"/>
        </w:rPr>
        <w:t>Základné mzdové formy</w:t>
      </w:r>
    </w:p>
    <w:p w:rsidR="0020542B" w:rsidRDefault="00D72AA8" w:rsidP="0020542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1. </w:t>
      </w:r>
      <w:r w:rsidR="0020542B">
        <w:rPr>
          <w:rFonts w:ascii="Courier New" w:hAnsi="Courier New" w:cs="Courier New"/>
          <w:b/>
          <w:sz w:val="24"/>
        </w:rPr>
        <w:t>Časová mzda</w:t>
      </w:r>
      <w:r w:rsidR="0020542B">
        <w:rPr>
          <w:rFonts w:ascii="Courier New" w:hAnsi="Courier New" w:cs="Courier New"/>
          <w:sz w:val="24"/>
        </w:rPr>
        <w:t>- najčastejšie používaná mzdová forma. Jej výška z</w:t>
      </w:r>
      <w:r w:rsidR="0020542B">
        <w:rPr>
          <w:rFonts w:ascii="Courier New" w:hAnsi="Courier New" w:cs="Courier New"/>
          <w:sz w:val="24"/>
        </w:rPr>
        <w:t>á</w:t>
      </w:r>
      <w:r w:rsidR="0020542B">
        <w:rPr>
          <w:rFonts w:ascii="Courier New" w:hAnsi="Courier New" w:cs="Courier New"/>
          <w:sz w:val="24"/>
        </w:rPr>
        <w:t>visí od odpracovaného času.</w:t>
      </w:r>
      <w:r w:rsidR="003053C5">
        <w:rPr>
          <w:rFonts w:ascii="Courier New" w:hAnsi="Courier New" w:cs="Courier New"/>
          <w:sz w:val="24"/>
        </w:rPr>
        <w:t xml:space="preserve"> </w:t>
      </w:r>
      <w:r w:rsidR="0020542B">
        <w:rPr>
          <w:rFonts w:ascii="Courier New" w:hAnsi="Courier New" w:cs="Courier New"/>
          <w:sz w:val="24"/>
        </w:rPr>
        <w:t xml:space="preserve">Používa sa u zamestnancov, pri ktorých sa nedá presne zmerať pracovný výkon. Môže byť stanovená </w:t>
      </w:r>
      <w:r w:rsidR="00B96A35">
        <w:rPr>
          <w:rFonts w:ascii="Courier New" w:hAnsi="Courier New" w:cs="Courier New"/>
          <w:sz w:val="24"/>
        </w:rPr>
        <w:t>na zákl</w:t>
      </w:r>
      <w:r w:rsidR="00B96A35">
        <w:rPr>
          <w:rFonts w:ascii="Courier New" w:hAnsi="Courier New" w:cs="Courier New"/>
          <w:sz w:val="24"/>
        </w:rPr>
        <w:t>a</w:t>
      </w:r>
      <w:r w:rsidR="00B96A35">
        <w:rPr>
          <w:rFonts w:ascii="Courier New" w:hAnsi="Courier New" w:cs="Courier New"/>
          <w:sz w:val="24"/>
        </w:rPr>
        <w:t>de:</w:t>
      </w:r>
    </w:p>
    <w:p w:rsidR="0020542B" w:rsidRDefault="00B96A35" w:rsidP="0020542B">
      <w:pPr>
        <w:pStyle w:val="Odsekzoznamu"/>
        <w:numPr>
          <w:ilvl w:val="0"/>
          <w:numId w:val="3"/>
        </w:num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hodinovej</w:t>
      </w:r>
      <w:r w:rsidR="0020542B" w:rsidRPr="00D72AA8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mzdovej tarify</w:t>
      </w:r>
    </w:p>
    <w:p w:rsidR="00D72AA8" w:rsidRDefault="008715C5" w:rsidP="00D72AA8">
      <w:pPr>
        <w:pStyle w:val="Odsekzoznamu"/>
        <w:ind w:left="360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sk-SK"/>
        </w:rPr>
        <w:pict>
          <v:rect id="_x0000_s1026" style="position:absolute;left:0;text-align:left;margin-left:75.75pt;margin-top:9.1pt;width:369pt;height:20.25pt;z-index:251658240">
            <v:textbox>
              <w:txbxContent>
                <w:p w:rsidR="00BC144C" w:rsidRDefault="00BC144C">
                  <w:r>
                    <w:rPr>
                      <w:rFonts w:ascii="Courier New" w:hAnsi="Courier New" w:cs="Courier New"/>
                      <w:b/>
                      <w:sz w:val="24"/>
                    </w:rPr>
                    <w:t>časová mzda = odpracované hodiny x mzdová tarifa</w:t>
                  </w:r>
                </w:p>
              </w:txbxContent>
            </v:textbox>
          </v:rect>
        </w:pict>
      </w:r>
    </w:p>
    <w:p w:rsidR="00D72AA8" w:rsidRDefault="00D72AA8" w:rsidP="00D72AA8"/>
    <w:p w:rsidR="00D72AA8" w:rsidRDefault="00B96A35" w:rsidP="00D72AA8">
      <w:pPr>
        <w:pStyle w:val="Odsekzoznamu"/>
        <w:numPr>
          <w:ilvl w:val="0"/>
          <w:numId w:val="3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mesačnej mzdovej tarify</w:t>
      </w:r>
      <w:r w:rsidR="00D72AA8">
        <w:rPr>
          <w:rFonts w:ascii="Courier New" w:hAnsi="Courier New" w:cs="Courier New"/>
          <w:b/>
          <w:sz w:val="24"/>
          <w:szCs w:val="24"/>
        </w:rPr>
        <w:t xml:space="preserve"> </w:t>
      </w:r>
      <w:r w:rsidR="00D72AA8">
        <w:rPr>
          <w:rFonts w:ascii="Courier New" w:hAnsi="Courier New" w:cs="Courier New"/>
          <w:sz w:val="24"/>
          <w:szCs w:val="24"/>
        </w:rPr>
        <w:t>mesačný zárobok sa vypláca pracovníkovi v plnej výške, aj keď sa mení počet pracovných dní v mesiacoch. Ak zamestnanec neodpracoval plný počet pracovných dní postupuje sa podľa výpočtu:</w:t>
      </w:r>
    </w:p>
    <w:p w:rsidR="00D72AA8" w:rsidRDefault="008715C5" w:rsidP="00D72AA8">
      <w:pPr>
        <w:pStyle w:val="Odsekzoznamu"/>
        <w:ind w:left="36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rect id="_x0000_s1027" style="position:absolute;left:0;text-align:left;margin-left:40.5pt;margin-top:3.15pt;width:408.75pt;height:36pt;z-index:251659264">
            <v:textbox style="mso-next-textbox:#_x0000_s1027">
              <w:txbxContent>
                <w:p w:rsidR="00BC144C" w:rsidRPr="00D72AA8" w:rsidRDefault="00BC144C" w:rsidP="00D72AA8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4"/>
                      <w:szCs w:val="24"/>
                      <w:u w:val="single"/>
                    </w:rPr>
                  </w:pPr>
                  <w:r w:rsidRPr="00D72AA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časová mzda= </w:t>
                  </w:r>
                  <w:r w:rsidRPr="00D72AA8">
                    <w:rPr>
                      <w:rFonts w:ascii="Courier New" w:hAnsi="Courier New" w:cs="Courier New"/>
                      <w:b/>
                      <w:sz w:val="24"/>
                      <w:szCs w:val="24"/>
                      <w:u w:val="single"/>
                    </w:rPr>
                    <w:t>mesačný mzda x počet odpracovaných dní</w:t>
                  </w:r>
                </w:p>
                <w:p w:rsidR="00BC144C" w:rsidRPr="00D72AA8" w:rsidRDefault="00BC144C" w:rsidP="00D72AA8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              </w:t>
                  </w:r>
                  <w:r w:rsidRPr="00D72AA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počet pracovných dní v danom mesiaci</w:t>
                  </w:r>
                </w:p>
                <w:p w:rsidR="00BC144C" w:rsidRPr="00D72AA8" w:rsidRDefault="00BC144C" w:rsidP="00D72AA8">
                  <w:pPr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72AA8" w:rsidRDefault="00D72AA8" w:rsidP="00D72AA8"/>
    <w:p w:rsidR="00BC144C" w:rsidRDefault="008715C5" w:rsidP="00BC144C">
      <w:pPr>
        <w:rPr>
          <w:rFonts w:ascii="Courier New" w:hAnsi="Courier New" w:cs="Courier New"/>
          <w:sz w:val="24"/>
          <w:szCs w:val="24"/>
        </w:rPr>
      </w:pPr>
      <w:r w:rsidRPr="008715C5"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rect id="_x0000_s1028" style="position:absolute;margin-left:40.5pt;margin-top:66.4pt;width:427.5pt;height:28.5pt;z-index:251660288">
            <v:textbox>
              <w:txbxContent>
                <w:p w:rsidR="00BC144C" w:rsidRPr="00DB3C05" w:rsidRDefault="00BC144C">
                  <w:pPr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DB3C05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úkolová mzda = úkolová sadzba za jednotku výkonu x výkon</w:t>
                  </w:r>
                </w:p>
              </w:txbxContent>
            </v:textbox>
          </v:rect>
        </w:pict>
      </w:r>
      <w:r w:rsidR="00D72AA8">
        <w:rPr>
          <w:rFonts w:ascii="Courier New" w:hAnsi="Courier New" w:cs="Courier New"/>
          <w:b/>
          <w:sz w:val="24"/>
          <w:szCs w:val="24"/>
        </w:rPr>
        <w:t xml:space="preserve">2. </w:t>
      </w:r>
      <w:r w:rsidR="00D72AA8" w:rsidRPr="00D72AA8">
        <w:rPr>
          <w:rFonts w:ascii="Courier New" w:hAnsi="Courier New" w:cs="Courier New"/>
          <w:b/>
          <w:sz w:val="24"/>
          <w:szCs w:val="24"/>
        </w:rPr>
        <w:t>Úkolová mzda</w:t>
      </w:r>
      <w:r w:rsidR="00DB3C05">
        <w:rPr>
          <w:rFonts w:ascii="Courier New" w:hAnsi="Courier New" w:cs="Courier New"/>
          <w:b/>
          <w:sz w:val="24"/>
          <w:szCs w:val="24"/>
        </w:rPr>
        <w:t xml:space="preserve"> </w:t>
      </w:r>
      <w:r w:rsidR="00DB3C05">
        <w:rPr>
          <w:rFonts w:ascii="Courier New" w:hAnsi="Courier New" w:cs="Courier New"/>
          <w:sz w:val="24"/>
          <w:szCs w:val="24"/>
        </w:rPr>
        <w:t>–</w:t>
      </w:r>
      <w:r w:rsidR="00DB3C05" w:rsidRPr="00DB3C05">
        <w:rPr>
          <w:rFonts w:ascii="Courier New" w:hAnsi="Courier New" w:cs="Courier New"/>
          <w:sz w:val="24"/>
          <w:szCs w:val="24"/>
        </w:rPr>
        <w:t xml:space="preserve"> závisí</w:t>
      </w:r>
      <w:r w:rsidR="00DB3C05">
        <w:rPr>
          <w:rFonts w:ascii="Courier New" w:hAnsi="Courier New" w:cs="Courier New"/>
          <w:sz w:val="24"/>
          <w:szCs w:val="24"/>
        </w:rPr>
        <w:t xml:space="preserve"> od skutočného výkonu zamestnanca. Používa sa pri odmeňovaní zamestnancov, ktorých výkon možno merať pomocou noriem. Výkonové normy sa určia, aké množstvo práce musí zamestn</w:t>
      </w:r>
      <w:r w:rsidR="00DB3C05">
        <w:rPr>
          <w:rFonts w:ascii="Courier New" w:hAnsi="Courier New" w:cs="Courier New"/>
          <w:sz w:val="24"/>
          <w:szCs w:val="24"/>
        </w:rPr>
        <w:t>a</w:t>
      </w:r>
      <w:r w:rsidR="00DB3C05">
        <w:rPr>
          <w:rFonts w:ascii="Courier New" w:hAnsi="Courier New" w:cs="Courier New"/>
          <w:sz w:val="24"/>
          <w:szCs w:val="24"/>
        </w:rPr>
        <w:t>nec vykonať za určitý čas.(šička v textilnej výrobe).</w:t>
      </w:r>
    </w:p>
    <w:p w:rsidR="00DB3C05" w:rsidRPr="00BC144C" w:rsidRDefault="00DB3C05" w:rsidP="00BC144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Úkolový sadzbu vypočítame:</w:t>
      </w:r>
    </w:p>
    <w:p w:rsidR="00DB3C05" w:rsidRDefault="00DB3C05" w:rsidP="00DB3C05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a) na základe výkonovej normy množstva </w:t>
      </w:r>
    </w:p>
    <w:p w:rsidR="00DB3C05" w:rsidRDefault="008715C5" w:rsidP="00DB3C05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rect id="_x0000_s1029" style="position:absolute;margin-left:131.25pt;margin-top:3.15pt;width:273.75pt;height:32.25pt;z-index:251661312">
            <v:textbox>
              <w:txbxContent>
                <w:p w:rsidR="00BC144C" w:rsidRPr="00DB3C05" w:rsidRDefault="00BC144C" w:rsidP="00DB3C05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4"/>
                      <w:szCs w:val="24"/>
                      <w:u w:val="single"/>
                    </w:rPr>
                  </w:pPr>
                  <w:r w:rsidRPr="00DB3C05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úkolová sadzba = </w:t>
                  </w:r>
                  <w:r w:rsidRPr="00DB3C05">
                    <w:rPr>
                      <w:rFonts w:ascii="Courier New" w:hAnsi="Courier New" w:cs="Courier New"/>
                      <w:b/>
                      <w:sz w:val="24"/>
                      <w:szCs w:val="24"/>
                      <w:u w:val="single"/>
                    </w:rPr>
                    <w:t>mzdová tarifa</w:t>
                  </w:r>
                </w:p>
                <w:p w:rsidR="00BC144C" w:rsidRPr="00DB3C05" w:rsidRDefault="00BC144C" w:rsidP="00DB3C05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DB3C05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ab/>
                  </w:r>
                  <w:r w:rsidRPr="00DB3C05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ab/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 </w:t>
                  </w:r>
                  <w:r w:rsidRPr="00DB3C05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výkonová norma množstva</w:t>
                  </w:r>
                </w:p>
              </w:txbxContent>
            </v:textbox>
          </v:rect>
        </w:pict>
      </w:r>
      <w:r w:rsidR="00DB3C05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B3C05" w:rsidRDefault="00DB3C05" w:rsidP="00DB3C05">
      <w:pPr>
        <w:tabs>
          <w:tab w:val="left" w:pos="8340"/>
        </w:tabs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DB3C05" w:rsidRDefault="00DB3C05" w:rsidP="00DB3C05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B3C05">
        <w:rPr>
          <w:rFonts w:ascii="Courier New" w:hAnsi="Courier New" w:cs="Courier New"/>
          <w:b/>
          <w:sz w:val="24"/>
          <w:szCs w:val="24"/>
        </w:rPr>
        <w:t xml:space="preserve">b)na základe výkonovej normy </w:t>
      </w:r>
      <w:r w:rsidR="00325B2C">
        <w:rPr>
          <w:rFonts w:ascii="Courier New" w:hAnsi="Courier New" w:cs="Courier New"/>
          <w:b/>
          <w:sz w:val="24"/>
          <w:szCs w:val="24"/>
        </w:rPr>
        <w:t>času</w:t>
      </w:r>
    </w:p>
    <w:p w:rsidR="00325B2C" w:rsidRDefault="008715C5" w:rsidP="00DB3C05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rect id="_x0000_s1030" style="position:absolute;margin-left:2.25pt;margin-top:1.85pt;width:505.5pt;height:37.5pt;z-index:251662336">
            <v:textbox>
              <w:txbxContent>
                <w:p w:rsidR="00BC144C" w:rsidRPr="00325B2C" w:rsidRDefault="00BC144C" w:rsidP="00325B2C">
                  <w:pPr>
                    <w:spacing w:after="0" w:line="240" w:lineRule="auto"/>
                    <w:rPr>
                      <w:rFonts w:ascii="Courier New" w:hAnsi="Courier New" w:cs="Courier New"/>
                      <w:b/>
                    </w:rPr>
                  </w:pPr>
                  <w:r w:rsidRPr="00325B2C">
                    <w:rPr>
                      <w:rFonts w:ascii="Courier New" w:hAnsi="Courier New" w:cs="Courier New"/>
                      <w:b/>
                    </w:rPr>
                    <w:t xml:space="preserve">úkolová sadzba = </w:t>
                  </w:r>
                  <w:r w:rsidRPr="00325B2C">
                    <w:rPr>
                      <w:rFonts w:ascii="Courier New" w:hAnsi="Courier New" w:cs="Courier New"/>
                      <w:b/>
                      <w:u w:val="single"/>
                    </w:rPr>
                    <w:t>mzdová tarifa</w:t>
                  </w:r>
                  <w:r w:rsidRPr="00325B2C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Pr="00325B2C">
                    <w:rPr>
                      <w:rFonts w:ascii="Courier New" w:hAnsi="Courier New" w:cs="Courier New"/>
                      <w:b/>
                      <w:sz w:val="28"/>
                      <w:szCs w:val="28"/>
                      <w:vertAlign w:val="subscript"/>
                    </w:rPr>
                    <w:t>x</w:t>
                  </w:r>
                  <w:r w:rsidRPr="00325B2C">
                    <w:rPr>
                      <w:rFonts w:ascii="Courier New" w:hAnsi="Courier New" w:cs="Courier New"/>
                      <w:b/>
                      <w:vertAlign w:val="subscript"/>
                    </w:rPr>
                    <w:t xml:space="preserve"> </w:t>
                  </w:r>
                  <w:r w:rsidRPr="00325B2C">
                    <w:rPr>
                      <w:rFonts w:ascii="Courier New" w:hAnsi="Courier New" w:cs="Courier New"/>
                      <w:b/>
                    </w:rPr>
                    <w:t>výkonová norma času ( v min. za kus)</w:t>
                  </w:r>
                </w:p>
                <w:p w:rsidR="00BC144C" w:rsidRPr="00325B2C" w:rsidRDefault="00BC144C" w:rsidP="00325B2C">
                  <w:pPr>
                    <w:spacing w:after="0" w:line="240" w:lineRule="auto"/>
                    <w:rPr>
                      <w:rFonts w:ascii="Courier New" w:hAnsi="Courier New" w:cs="Courier New"/>
                      <w:b/>
                    </w:rPr>
                  </w:pPr>
                  <w:r w:rsidRPr="00325B2C">
                    <w:rPr>
                      <w:rFonts w:ascii="Courier New" w:hAnsi="Courier New" w:cs="Courier New"/>
                      <w:b/>
                    </w:rPr>
                    <w:t xml:space="preserve">                      60</w:t>
                  </w:r>
                </w:p>
              </w:txbxContent>
            </v:textbox>
          </v:rect>
        </w:pict>
      </w:r>
    </w:p>
    <w:p w:rsidR="00325B2C" w:rsidRPr="00325B2C" w:rsidRDefault="00325B2C" w:rsidP="00325B2C">
      <w:pPr>
        <w:rPr>
          <w:rFonts w:ascii="Courier New" w:hAnsi="Courier New" w:cs="Courier New"/>
          <w:sz w:val="24"/>
          <w:szCs w:val="24"/>
        </w:rPr>
      </w:pPr>
    </w:p>
    <w:p w:rsidR="00325B2C" w:rsidRDefault="00325B2C" w:rsidP="00325B2C">
      <w:pPr>
        <w:rPr>
          <w:rFonts w:ascii="Courier New" w:hAnsi="Courier New" w:cs="Courier New"/>
          <w:sz w:val="24"/>
          <w:szCs w:val="24"/>
        </w:rPr>
      </w:pPr>
    </w:p>
    <w:p w:rsidR="00F9720D" w:rsidRDefault="00325B2C" w:rsidP="00F972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25B2C">
        <w:rPr>
          <w:rFonts w:ascii="Courier New" w:hAnsi="Courier New" w:cs="Courier New"/>
          <w:b/>
          <w:sz w:val="24"/>
          <w:szCs w:val="24"/>
        </w:rPr>
        <w:t>3. Podielová mzda</w:t>
      </w:r>
      <w:r>
        <w:rPr>
          <w:rFonts w:ascii="Courier New" w:hAnsi="Courier New" w:cs="Courier New"/>
          <w:b/>
          <w:sz w:val="24"/>
          <w:szCs w:val="24"/>
        </w:rPr>
        <w:t xml:space="preserve">- </w:t>
      </w:r>
      <w:r w:rsidRPr="00325B2C">
        <w:rPr>
          <w:rFonts w:ascii="Courier New" w:hAnsi="Courier New" w:cs="Courier New"/>
          <w:sz w:val="24"/>
          <w:szCs w:val="24"/>
        </w:rPr>
        <w:t>používa sa v obchode a</w:t>
      </w:r>
      <w:r>
        <w:rPr>
          <w:rFonts w:ascii="Courier New" w:hAnsi="Courier New" w:cs="Courier New"/>
          <w:sz w:val="24"/>
          <w:szCs w:val="24"/>
        </w:rPr>
        <w:t> </w:t>
      </w:r>
      <w:r w:rsidRPr="00325B2C">
        <w:rPr>
          <w:rFonts w:ascii="Courier New" w:hAnsi="Courier New" w:cs="Courier New"/>
          <w:sz w:val="24"/>
          <w:szCs w:val="24"/>
        </w:rPr>
        <w:t>službách</w:t>
      </w:r>
      <w:r>
        <w:rPr>
          <w:rFonts w:ascii="Courier New" w:hAnsi="Courier New" w:cs="Courier New"/>
          <w:sz w:val="24"/>
          <w:szCs w:val="24"/>
        </w:rPr>
        <w:t>. Predstavuje 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menu za podiel zamestnanca na výrobe alebo predaji statkov a sl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žieb. Nemeria sa množstvom, ale podielom z výkonu.</w:t>
      </w:r>
      <w:r w:rsidR="00F9720D">
        <w:rPr>
          <w:rFonts w:ascii="Courier New" w:hAnsi="Courier New" w:cs="Courier New"/>
          <w:sz w:val="24"/>
          <w:szCs w:val="24"/>
        </w:rPr>
        <w:t xml:space="preserve"> (napr. mzda predavača podľa množstva predaného tovaru)</w:t>
      </w:r>
    </w:p>
    <w:p w:rsidR="00F9720D" w:rsidRDefault="008715C5" w:rsidP="00F972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sk-SK"/>
        </w:rPr>
        <w:pict>
          <v:rect id="_x0000_s1031" style="position:absolute;margin-left:83.25pt;margin-top:5.6pt;width:408.75pt;height:33pt;z-index:251663360">
            <v:textbox>
              <w:txbxContent>
                <w:p w:rsidR="00BC144C" w:rsidRPr="00F9720D" w:rsidRDefault="00BC144C" w:rsidP="00F9720D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4"/>
                      <w:szCs w:val="24"/>
                      <w:u w:val="single"/>
                    </w:rPr>
                  </w:pPr>
                  <w:r w:rsidRPr="00F9720D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podielová mzda= </w:t>
                  </w:r>
                  <w:r w:rsidRPr="00F9720D">
                    <w:rPr>
                      <w:rFonts w:ascii="Courier New" w:hAnsi="Courier New" w:cs="Courier New"/>
                      <w:b/>
                      <w:sz w:val="24"/>
                      <w:szCs w:val="24"/>
                      <w:u w:val="single"/>
                    </w:rPr>
                    <w:t>sadzba podielovej mzdy v % x výkon</w:t>
                  </w:r>
                </w:p>
                <w:p w:rsidR="00BC144C" w:rsidRPr="00F9720D" w:rsidRDefault="00BC144C" w:rsidP="00F9720D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F9720D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                     100</w:t>
                  </w:r>
                </w:p>
                <w:p w:rsidR="00BC144C" w:rsidRPr="00F9720D" w:rsidRDefault="00BC144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9720D" w:rsidRDefault="00F9720D" w:rsidP="00F9720D">
      <w:pPr>
        <w:rPr>
          <w:rFonts w:ascii="Courier New" w:hAnsi="Courier New" w:cs="Courier New"/>
          <w:sz w:val="24"/>
          <w:szCs w:val="24"/>
        </w:rPr>
      </w:pPr>
    </w:p>
    <w:p w:rsidR="00F9720D" w:rsidRDefault="00F9720D" w:rsidP="00F9720D">
      <w:pPr>
        <w:jc w:val="center"/>
        <w:rPr>
          <w:rFonts w:ascii="Courier New" w:hAnsi="Courier New" w:cs="Courier New"/>
          <w:sz w:val="24"/>
          <w:szCs w:val="24"/>
        </w:rPr>
      </w:pPr>
    </w:p>
    <w:p w:rsidR="00F9720D" w:rsidRDefault="00F9720D" w:rsidP="00F9720D">
      <w:pPr>
        <w:rPr>
          <w:rFonts w:ascii="Courier New" w:hAnsi="Courier New" w:cs="Courier New"/>
          <w:b/>
          <w:sz w:val="24"/>
          <w:szCs w:val="24"/>
        </w:rPr>
      </w:pPr>
      <w:r w:rsidRPr="00F9720D">
        <w:rPr>
          <w:rFonts w:ascii="Courier New" w:hAnsi="Courier New" w:cs="Courier New"/>
          <w:b/>
          <w:sz w:val="24"/>
          <w:szCs w:val="24"/>
        </w:rPr>
        <w:t>4. Kombinovaná mzda</w:t>
      </w:r>
      <w:r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 kombinácia </w:t>
      </w:r>
      <w:r w:rsidRPr="00F9720D">
        <w:rPr>
          <w:rFonts w:ascii="Courier New" w:hAnsi="Courier New" w:cs="Courier New"/>
          <w:b/>
          <w:sz w:val="24"/>
          <w:szCs w:val="24"/>
        </w:rPr>
        <w:t>časovej a úkolovej</w:t>
      </w:r>
      <w:r>
        <w:rPr>
          <w:rFonts w:ascii="Courier New" w:hAnsi="Courier New" w:cs="Courier New"/>
          <w:sz w:val="24"/>
          <w:szCs w:val="24"/>
        </w:rPr>
        <w:t xml:space="preserve"> alebo </w:t>
      </w:r>
      <w:r w:rsidRPr="00F9720D">
        <w:rPr>
          <w:rFonts w:ascii="Courier New" w:hAnsi="Courier New" w:cs="Courier New"/>
          <w:b/>
          <w:sz w:val="24"/>
          <w:szCs w:val="24"/>
        </w:rPr>
        <w:t>časovej a podielovej mzdy.</w:t>
      </w:r>
    </w:p>
    <w:p w:rsidR="00F9720D" w:rsidRDefault="00F9720D" w:rsidP="00F9720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5. Zmluvná mzda-</w:t>
      </w:r>
      <w:r w:rsidR="00B96A35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tzv. manažérska mzda, ktorá sa používa u vedúcich zamestnancov. Dohodnutá mzda medzi zamestnancom a zamestnávateľom. Uvádzajú sa individuálne podmienky poskytovania mzdy a je</w:t>
      </w:r>
      <w:r w:rsidR="00B96A35">
        <w:rPr>
          <w:rFonts w:ascii="Courier New" w:hAnsi="Courier New" w:cs="Courier New"/>
          <w:sz w:val="24"/>
          <w:szCs w:val="24"/>
        </w:rPr>
        <w:t>j výška, ktorá závisí od charakt</w:t>
      </w:r>
      <w:r>
        <w:rPr>
          <w:rFonts w:ascii="Courier New" w:hAnsi="Courier New" w:cs="Courier New"/>
          <w:sz w:val="24"/>
          <w:szCs w:val="24"/>
        </w:rPr>
        <w:t>eru úloh a od situácie na trhu.</w:t>
      </w:r>
    </w:p>
    <w:p w:rsidR="0027311E" w:rsidRDefault="0027311E" w:rsidP="00F9720D">
      <w:pPr>
        <w:rPr>
          <w:rFonts w:ascii="Courier New" w:hAnsi="Courier New" w:cs="Courier New"/>
          <w:sz w:val="24"/>
          <w:szCs w:val="24"/>
        </w:rPr>
      </w:pPr>
      <w:r w:rsidRPr="0027311E">
        <w:rPr>
          <w:rFonts w:ascii="Courier New" w:hAnsi="Courier New" w:cs="Courier New"/>
          <w:b/>
          <w:sz w:val="24"/>
          <w:szCs w:val="24"/>
        </w:rPr>
        <w:t>6. naturálna mzda</w:t>
      </w:r>
      <w:r>
        <w:rPr>
          <w:rFonts w:ascii="Courier New" w:hAnsi="Courier New" w:cs="Courier New"/>
          <w:sz w:val="24"/>
          <w:szCs w:val="24"/>
        </w:rPr>
        <w:t xml:space="preserve"> osobitná mzdová forma, môže byť poskytnutá len so súhlasom zamestnanca ako časť mzdy formou výrobkov alebo služieb (poľnohospodárske produkty). Pri jej uplatnení musí byť zamestna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covi vyplatená mzda, ktorá zodpovedá výške minimálnej mzdy.</w:t>
      </w:r>
    </w:p>
    <w:p w:rsidR="0027311E" w:rsidRDefault="0027311E" w:rsidP="00F9720D">
      <w:pPr>
        <w:rPr>
          <w:rFonts w:ascii="Courier New" w:hAnsi="Courier New" w:cs="Courier New"/>
          <w:sz w:val="24"/>
          <w:szCs w:val="24"/>
        </w:rPr>
      </w:pPr>
      <w:r w:rsidRPr="00BC144C">
        <w:rPr>
          <w:rFonts w:ascii="Courier New" w:hAnsi="Courier New" w:cs="Courier New"/>
          <w:b/>
          <w:sz w:val="28"/>
          <w:szCs w:val="24"/>
        </w:rPr>
        <w:t>Doplnkové mzdové formy</w:t>
      </w:r>
      <w:r w:rsidRPr="0027311E">
        <w:rPr>
          <w:rFonts w:ascii="Courier New" w:hAnsi="Courier New" w:cs="Courier New"/>
          <w:b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t>nie sú samostatné formy miezd. Môžu sa vyplácať len v kombinácií so základnými formami mi</w:t>
      </w:r>
      <w:r w:rsidRPr="0027311E">
        <w:rPr>
          <w:rFonts w:ascii="Courier New" w:hAnsi="Courier New" w:cs="Courier New"/>
          <w:sz w:val="24"/>
          <w:szCs w:val="24"/>
        </w:rPr>
        <w:t>ezd.</w:t>
      </w:r>
      <w:r>
        <w:rPr>
          <w:rFonts w:ascii="Courier New" w:hAnsi="Courier New" w:cs="Courier New"/>
          <w:sz w:val="24"/>
          <w:szCs w:val="24"/>
        </w:rPr>
        <w:t xml:space="preserve"> Ich cieľom je stimulovať zamestnanca k vyššiemu výkonu.</w:t>
      </w:r>
    </w:p>
    <w:p w:rsidR="0027311E" w:rsidRDefault="00B1480D" w:rsidP="00F9720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ODMENY</w:t>
      </w:r>
      <w:r w:rsidR="00165BFB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vyplácajú sa po splnení vopred stanovených ukazovateľov za mimoriadne práce. Mesačné, ročné alebo mimoriadne odmeny. </w:t>
      </w:r>
    </w:p>
    <w:p w:rsidR="00B1480D" w:rsidRDefault="00B1480D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1480D">
        <w:rPr>
          <w:rFonts w:ascii="Courier New" w:hAnsi="Courier New" w:cs="Courier New"/>
          <w:b/>
          <w:sz w:val="24"/>
          <w:szCs w:val="24"/>
        </w:rPr>
        <w:t>PRÉMIE</w:t>
      </w:r>
      <w:r w:rsidR="00165BFB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stanovujú sa ako:</w:t>
      </w:r>
    </w:p>
    <w:p w:rsidR="00B1480D" w:rsidRDefault="00B1480D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percento z časovej alebo úkolovej mzdy, </w:t>
      </w:r>
    </w:p>
    <w:p w:rsidR="00B1480D" w:rsidRDefault="00B1480D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percento z daného ukazovateľa(napr. z obratu),</w:t>
      </w:r>
    </w:p>
    <w:p w:rsidR="00B1480D" w:rsidRDefault="00B1480D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pevnou čiastkou.</w:t>
      </w:r>
    </w:p>
    <w:p w:rsidR="00B1480D" w:rsidRDefault="00B1480D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Vyplácajú sa podľa prémiového poriadku.</w:t>
      </w:r>
    </w:p>
    <w:p w:rsidR="00B1480D" w:rsidRDefault="00B1480D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1480D" w:rsidRPr="00165BFB" w:rsidRDefault="00B1480D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1480D">
        <w:rPr>
          <w:rFonts w:ascii="Courier New" w:hAnsi="Courier New" w:cs="Courier New"/>
          <w:b/>
          <w:sz w:val="24"/>
          <w:szCs w:val="24"/>
        </w:rPr>
        <w:lastRenderedPageBreak/>
        <w:t>OSOBNÉ OHODNOTENIE</w:t>
      </w:r>
      <w:r w:rsidR="00165BFB">
        <w:rPr>
          <w:rFonts w:ascii="Courier New" w:hAnsi="Courier New" w:cs="Courier New"/>
          <w:b/>
          <w:sz w:val="24"/>
          <w:szCs w:val="24"/>
        </w:rPr>
        <w:t xml:space="preserve"> - </w:t>
      </w:r>
      <w:r w:rsidRPr="00B1480D">
        <w:rPr>
          <w:rFonts w:ascii="Courier New" w:hAnsi="Courier New" w:cs="Courier New"/>
          <w:sz w:val="24"/>
          <w:szCs w:val="24"/>
        </w:rPr>
        <w:t>býva doplnok k mesačnej časovej mzde, určuje sa k nej percentuálne</w:t>
      </w:r>
      <w:r w:rsidRPr="003A1623">
        <w:rPr>
          <w:rFonts w:ascii="Courier New" w:hAnsi="Courier New" w:cs="Courier New"/>
          <w:sz w:val="24"/>
          <w:szCs w:val="24"/>
        </w:rPr>
        <w:t>.</w:t>
      </w:r>
      <w:r w:rsidR="003A1623">
        <w:rPr>
          <w:rFonts w:ascii="Courier New" w:hAnsi="Courier New" w:cs="Courier New"/>
          <w:sz w:val="24"/>
          <w:szCs w:val="24"/>
        </w:rPr>
        <w:t xml:space="preserve"> </w:t>
      </w:r>
      <w:r w:rsidR="003A1623">
        <w:rPr>
          <w:rFonts w:ascii="Courier New" w:hAnsi="Courier New" w:cs="Courier New"/>
          <w:color w:val="000000"/>
          <w:sz w:val="24"/>
          <w:szCs w:val="24"/>
        </w:rPr>
        <w:t>V</w:t>
      </w:r>
      <w:r w:rsidR="003A1623" w:rsidRPr="003A1623">
        <w:rPr>
          <w:rFonts w:ascii="Courier New" w:hAnsi="Courier New" w:cs="Courier New"/>
          <w:color w:val="000000"/>
          <w:sz w:val="24"/>
          <w:szCs w:val="24"/>
        </w:rPr>
        <w:t>ypláca sa tam, kde sa sleduje princíp z</w:t>
      </w:r>
      <w:r w:rsidR="003A1623" w:rsidRPr="003A1623">
        <w:rPr>
          <w:rFonts w:ascii="Courier New" w:hAnsi="Courier New" w:cs="Courier New"/>
          <w:color w:val="000000"/>
          <w:sz w:val="24"/>
          <w:szCs w:val="24"/>
        </w:rPr>
        <w:t>á</w:t>
      </w:r>
      <w:r w:rsidR="003A1623" w:rsidRPr="003A1623">
        <w:rPr>
          <w:rFonts w:ascii="Courier New" w:hAnsi="Courier New" w:cs="Courier New"/>
          <w:color w:val="000000"/>
          <w:sz w:val="24"/>
          <w:szCs w:val="24"/>
        </w:rPr>
        <w:t>sluhovosti.</w:t>
      </w:r>
      <w:r w:rsidRPr="00B1480D">
        <w:rPr>
          <w:rFonts w:ascii="Courier New" w:hAnsi="Courier New" w:cs="Courier New"/>
          <w:sz w:val="24"/>
          <w:szCs w:val="24"/>
        </w:rPr>
        <w:t xml:space="preserve"> Prepočítava sa podľa počtu odpracovaných dní.</w:t>
      </w:r>
    </w:p>
    <w:p w:rsidR="00B1480D" w:rsidRDefault="00B1480D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1480D" w:rsidRDefault="00B1480D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1480D">
        <w:rPr>
          <w:rFonts w:ascii="Courier New" w:hAnsi="Courier New" w:cs="Courier New"/>
          <w:b/>
          <w:sz w:val="24"/>
          <w:szCs w:val="24"/>
        </w:rPr>
        <w:t>PODIELY NA VÝSLEDKU HOSPODÁRENIA</w:t>
      </w:r>
      <w:r w:rsidR="00165BFB">
        <w:rPr>
          <w:rFonts w:ascii="Courier New" w:hAnsi="Courier New" w:cs="Courier New"/>
          <w:b/>
          <w:sz w:val="24"/>
          <w:szCs w:val="24"/>
        </w:rPr>
        <w:t xml:space="preserve"> – </w:t>
      </w:r>
      <w:r w:rsidR="00165BFB" w:rsidRPr="00165BFB">
        <w:rPr>
          <w:rFonts w:ascii="Courier New" w:hAnsi="Courier New" w:cs="Courier New"/>
          <w:sz w:val="24"/>
          <w:szCs w:val="24"/>
        </w:rPr>
        <w:t>vyplácajú sa v niektorých podn</w:t>
      </w:r>
      <w:r w:rsidR="00165BFB" w:rsidRPr="00165BFB">
        <w:rPr>
          <w:rFonts w:ascii="Courier New" w:hAnsi="Courier New" w:cs="Courier New"/>
          <w:sz w:val="24"/>
          <w:szCs w:val="24"/>
        </w:rPr>
        <w:t>i</w:t>
      </w:r>
      <w:r w:rsidR="00165BFB" w:rsidRPr="00165BFB">
        <w:rPr>
          <w:rFonts w:ascii="Courier New" w:hAnsi="Courier New" w:cs="Courier New"/>
          <w:sz w:val="24"/>
          <w:szCs w:val="24"/>
        </w:rPr>
        <w:t>koch v prípade dosiahnutia zisku podľa vopred stanovených kritérií.</w:t>
      </w:r>
    </w:p>
    <w:p w:rsidR="00165BFB" w:rsidRDefault="00165BFB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5BFB" w:rsidRDefault="00165BFB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5BFB" w:rsidRDefault="00165BFB" w:rsidP="00B1480D">
      <w:pPr>
        <w:spacing w:after="0" w:line="240" w:lineRule="auto"/>
        <w:rPr>
          <w:rFonts w:ascii="Courier New" w:hAnsi="Courier New" w:cs="Courier New"/>
          <w:b/>
          <w:sz w:val="28"/>
          <w:szCs w:val="24"/>
        </w:rPr>
      </w:pPr>
      <w:r w:rsidRPr="00165BFB">
        <w:rPr>
          <w:rFonts w:ascii="Courier New" w:hAnsi="Courier New" w:cs="Courier New"/>
          <w:b/>
          <w:sz w:val="28"/>
          <w:szCs w:val="24"/>
        </w:rPr>
        <w:t>Mzdové zvýhodnenia</w:t>
      </w:r>
    </w:p>
    <w:p w:rsidR="00165BFB" w:rsidRDefault="00165BFB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5BFB" w:rsidRDefault="00165BFB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65BFB">
        <w:rPr>
          <w:rFonts w:ascii="Courier New" w:hAnsi="Courier New" w:cs="Courier New"/>
          <w:b/>
          <w:sz w:val="24"/>
          <w:szCs w:val="24"/>
        </w:rPr>
        <w:t>PRÁCA NADČAS</w:t>
      </w:r>
      <w:r>
        <w:rPr>
          <w:rFonts w:ascii="Courier New" w:hAnsi="Courier New" w:cs="Courier New"/>
          <w:sz w:val="24"/>
          <w:szCs w:val="24"/>
        </w:rPr>
        <w:t xml:space="preserve"> – nesmie presiahnuť v priemere 8h týždenne a v kal. roku 150h. Za prácu nadčas patrí zamestnancovi dosiahnutá mzda a mzdové zvýhodnenie najmenej 25% z jeho priemerného zárobku.</w:t>
      </w:r>
    </w:p>
    <w:p w:rsidR="00165BFB" w:rsidRDefault="00165BFB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5BFB" w:rsidRDefault="00165BFB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65BFB">
        <w:rPr>
          <w:rFonts w:ascii="Courier New" w:hAnsi="Courier New" w:cs="Courier New"/>
          <w:b/>
          <w:sz w:val="24"/>
          <w:szCs w:val="24"/>
        </w:rPr>
        <w:t>PRÁCA CEZ SVIATOK</w:t>
      </w:r>
      <w:r>
        <w:rPr>
          <w:rFonts w:ascii="Courier New" w:hAnsi="Courier New" w:cs="Courier New"/>
          <w:sz w:val="24"/>
          <w:szCs w:val="24"/>
        </w:rPr>
        <w:t xml:space="preserve"> – zamestnancovi patrí dosiahnutá mzda a mzdové zvýhodnenie najmenej 50 % z jeho priemerného zárobku ak odpracoval sviatok. Ak zamestnanec nepracoval, lebo sviatok pripadol na pr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covný deň patrí mu náhrada mzdy v sume jeho priemerného zárobku. U zamestnanca odmeňovaného mesačnou mzdou sa sviatok považuje za odpracovaný deň.</w:t>
      </w:r>
    </w:p>
    <w:p w:rsidR="00165BFB" w:rsidRDefault="00165BFB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5BFB" w:rsidRDefault="00165BFB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C673D">
        <w:rPr>
          <w:rFonts w:ascii="Courier New" w:hAnsi="Courier New" w:cs="Courier New"/>
          <w:b/>
          <w:sz w:val="24"/>
          <w:szCs w:val="24"/>
        </w:rPr>
        <w:t>NOČNÁ PRÁCA</w:t>
      </w:r>
      <w:r>
        <w:rPr>
          <w:rFonts w:ascii="Courier New" w:hAnsi="Courier New" w:cs="Courier New"/>
          <w:sz w:val="24"/>
          <w:szCs w:val="24"/>
        </w:rPr>
        <w:t xml:space="preserve"> – je práca vykonávaná v čase medzi 22h a 6h. Okrem mzdy zamestnancovi prináleží zvýhodnenie 20 % z minimálnej mzdy.</w:t>
      </w:r>
    </w:p>
    <w:p w:rsidR="00165BFB" w:rsidRDefault="00165BFB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C673D" w:rsidRPr="002C673D" w:rsidRDefault="00165BFB" w:rsidP="002C673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65BFB">
        <w:rPr>
          <w:rFonts w:ascii="Courier New" w:hAnsi="Courier New" w:cs="Courier New"/>
          <w:b/>
          <w:sz w:val="24"/>
          <w:szCs w:val="24"/>
        </w:rPr>
        <w:t>PRÁCA V SŤAŽENOM A ZDRAVIU ŠKODLIVOM PROSTREDÍ</w:t>
      </w:r>
      <w:r w:rsidR="002C673D">
        <w:rPr>
          <w:rFonts w:ascii="Courier New" w:hAnsi="Courier New" w:cs="Courier New"/>
          <w:b/>
          <w:sz w:val="24"/>
          <w:szCs w:val="24"/>
        </w:rPr>
        <w:t xml:space="preserve">- </w:t>
      </w:r>
      <w:r w:rsidR="002C673D" w:rsidRPr="002C673D">
        <w:rPr>
          <w:rFonts w:ascii="Courier New" w:hAnsi="Courier New" w:cs="Courier New"/>
          <w:sz w:val="24"/>
          <w:szCs w:val="24"/>
        </w:rPr>
        <w:t>zamestnancovi patrí dosiahnutá mzda a mzdové zvýhodnenie najmenej 20% minimálneho mzd</w:t>
      </w:r>
      <w:r w:rsidR="002C673D" w:rsidRPr="002C673D">
        <w:rPr>
          <w:rFonts w:ascii="Courier New" w:hAnsi="Courier New" w:cs="Courier New"/>
          <w:sz w:val="24"/>
          <w:szCs w:val="24"/>
        </w:rPr>
        <w:t>o</w:t>
      </w:r>
      <w:r w:rsidR="002C673D" w:rsidRPr="002C673D">
        <w:rPr>
          <w:rFonts w:ascii="Courier New" w:hAnsi="Courier New" w:cs="Courier New"/>
          <w:sz w:val="24"/>
          <w:szCs w:val="24"/>
        </w:rPr>
        <w:t>vého nároku</w:t>
      </w:r>
      <w:r w:rsidR="002C673D">
        <w:rPr>
          <w:rFonts w:ascii="Courier New" w:hAnsi="Courier New" w:cs="Courier New"/>
          <w:sz w:val="24"/>
          <w:szCs w:val="24"/>
        </w:rPr>
        <w:t xml:space="preserve"> ustanoveného pre prvý stupeň náročnosti práce.</w:t>
      </w:r>
    </w:p>
    <w:p w:rsidR="003A1623" w:rsidRDefault="003A162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A1623" w:rsidRPr="003A1623" w:rsidRDefault="003A1623" w:rsidP="003A1623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3A1623">
        <w:rPr>
          <w:rFonts w:ascii="Courier New" w:eastAsia="Times New Roman" w:hAnsi="Courier New" w:cs="Courier New"/>
          <w:sz w:val="24"/>
          <w:szCs w:val="24"/>
          <w:lang w:eastAsia="sk-SK"/>
        </w:rPr>
        <w:t>Pri mzdových zvýhodneniach sa vychádza z </w:t>
      </w:r>
      <w:r w:rsidRPr="003A1623">
        <w:rPr>
          <w:rFonts w:ascii="Courier New" w:eastAsia="Times New Roman" w:hAnsi="Courier New" w:cs="Courier New"/>
          <w:b/>
          <w:bCs/>
          <w:sz w:val="24"/>
          <w:szCs w:val="24"/>
          <w:lang w:eastAsia="sk-SK"/>
        </w:rPr>
        <w:t>priemerného zárobku z</w:t>
      </w:r>
      <w:r w:rsidRPr="003A1623">
        <w:rPr>
          <w:rFonts w:ascii="Courier New" w:eastAsia="Times New Roman" w:hAnsi="Courier New" w:cs="Courier New"/>
          <w:b/>
          <w:bCs/>
          <w:sz w:val="24"/>
          <w:szCs w:val="24"/>
          <w:lang w:eastAsia="sk-SK"/>
        </w:rPr>
        <w:t>a</w:t>
      </w:r>
      <w:r w:rsidRPr="003A1623">
        <w:rPr>
          <w:rFonts w:ascii="Courier New" w:eastAsia="Times New Roman" w:hAnsi="Courier New" w:cs="Courier New"/>
          <w:b/>
          <w:bCs/>
          <w:sz w:val="24"/>
          <w:szCs w:val="24"/>
          <w:lang w:eastAsia="sk-SK"/>
        </w:rPr>
        <w:t>mestnanca</w:t>
      </w:r>
      <w:r w:rsidRPr="003A1623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za kalendárny štvrťrok, predchádzajúci štvrťroku, v ktorom sa zisťuje priemerný zárobok.</w:t>
      </w:r>
    </w:p>
    <w:p w:rsidR="002C673D" w:rsidRDefault="002C673D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2C673D" w:rsidRDefault="002C673D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A1623" w:rsidRDefault="003A1623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Náhradu mzdy poskytuje zamestnávateľ v týchto prípadoch:</w:t>
      </w:r>
    </w:p>
    <w:p w:rsidR="003A1623" w:rsidRDefault="003A1623" w:rsidP="003A1623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 dovolenku,</w:t>
      </w:r>
    </w:p>
    <w:p w:rsidR="003A1623" w:rsidRDefault="003A1623" w:rsidP="003A1623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 dôležitých osobných prekážkach zamestnanca – napr. vyšetrenie zamestnanca v zdravotníckom zariadení, vlastná svadba zamestna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ca, úmrtie rodinného príslušníka.</w:t>
      </w:r>
    </w:p>
    <w:p w:rsidR="003A1623" w:rsidRPr="003A1623" w:rsidRDefault="003A1623" w:rsidP="003A16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3A1623">
        <w:rPr>
          <w:rFonts w:ascii="Courier New" w:eastAsia="Times New Roman" w:hAnsi="Courier New" w:cs="Courier New"/>
          <w:bCs/>
          <w:sz w:val="24"/>
          <w:szCs w:val="24"/>
          <w:lang w:eastAsia="sk-SK"/>
        </w:rPr>
        <w:t xml:space="preserve">pri prekážkach na strane zamestnávateľa </w:t>
      </w:r>
      <w:r w:rsidRPr="003A1623">
        <w:rPr>
          <w:rFonts w:ascii="Courier New" w:eastAsia="Times New Roman" w:hAnsi="Courier New" w:cs="Courier New"/>
          <w:sz w:val="24"/>
          <w:szCs w:val="24"/>
          <w:lang w:eastAsia="sk-SK"/>
        </w:rPr>
        <w:t>– napríklad pri poruche stroje – tzv. prestoje,</w:t>
      </w:r>
    </w:p>
    <w:p w:rsidR="003A1623" w:rsidRPr="003A1623" w:rsidRDefault="003A1623" w:rsidP="003A16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3A1623">
        <w:rPr>
          <w:rFonts w:ascii="Courier New" w:eastAsia="Times New Roman" w:hAnsi="Courier New" w:cs="Courier New"/>
          <w:bCs/>
          <w:sz w:val="24"/>
          <w:szCs w:val="24"/>
          <w:lang w:eastAsia="sk-SK"/>
        </w:rPr>
        <w:t xml:space="preserve">pri výkone občianskej povinnosti </w:t>
      </w:r>
      <w:r w:rsidRPr="003A1623">
        <w:rPr>
          <w:rFonts w:ascii="Courier New" w:eastAsia="Times New Roman" w:hAnsi="Courier New" w:cs="Courier New"/>
          <w:sz w:val="24"/>
          <w:szCs w:val="24"/>
          <w:lang w:eastAsia="sk-SK"/>
        </w:rPr>
        <w:t>– napríklad pri výkone verejnej funkcie.</w:t>
      </w:r>
    </w:p>
    <w:p w:rsidR="003A1623" w:rsidRPr="003A1623" w:rsidRDefault="003A1623" w:rsidP="003A1623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p w:rsidR="003A1623" w:rsidRPr="003A1623" w:rsidRDefault="003A1623" w:rsidP="003A162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3A1623">
        <w:rPr>
          <w:rFonts w:ascii="Courier New" w:eastAsia="Times New Roman" w:hAnsi="Courier New" w:cs="Courier New"/>
          <w:sz w:val="24"/>
          <w:szCs w:val="24"/>
          <w:lang w:eastAsia="sk-SK"/>
        </w:rPr>
        <w:t>Náhrada mzdy sa poskytuje v sume priemerného zárobku.</w:t>
      </w:r>
    </w:p>
    <w:p w:rsidR="001F5466" w:rsidRDefault="001F5466" w:rsidP="001F5466">
      <w:pPr>
        <w:spacing w:after="0" w:line="240" w:lineRule="auto"/>
        <w:rPr>
          <w:rStyle w:val="Siln"/>
          <w:rFonts w:ascii="Courier New" w:hAnsi="Courier New" w:cs="Courier New"/>
          <w:sz w:val="24"/>
          <w:szCs w:val="24"/>
        </w:rPr>
      </w:pPr>
    </w:p>
    <w:p w:rsidR="001F5466" w:rsidRDefault="001F5466" w:rsidP="001F546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Style w:val="Siln"/>
          <w:rFonts w:ascii="Courier New" w:hAnsi="Courier New" w:cs="Courier New"/>
          <w:sz w:val="24"/>
          <w:szCs w:val="24"/>
        </w:rPr>
        <w:t>Náhrada</w:t>
      </w:r>
      <w:r w:rsidRPr="00302CC4">
        <w:rPr>
          <w:rStyle w:val="Siln"/>
          <w:rFonts w:ascii="Courier New" w:hAnsi="Courier New" w:cs="Courier New"/>
          <w:sz w:val="24"/>
          <w:szCs w:val="24"/>
        </w:rPr>
        <w:t xml:space="preserve"> príjmu pri dočasnej pracovnej neschopnosti:</w:t>
      </w:r>
      <w:r w:rsidRPr="00302CC4">
        <w:rPr>
          <w:rFonts w:ascii="Courier New" w:hAnsi="Courier New" w:cs="Courier New"/>
          <w:sz w:val="24"/>
          <w:szCs w:val="24"/>
        </w:rPr>
        <w:br/>
        <w:t>•  od 1. dňa dočasnej PN do 3. dňa dočasnej PN 25 % denného vyme</w:t>
      </w:r>
      <w:r>
        <w:rPr>
          <w:rFonts w:ascii="Courier New" w:hAnsi="Courier New" w:cs="Courier New"/>
          <w:sz w:val="24"/>
          <w:szCs w:val="24"/>
        </w:rPr>
        <w:t>-</w:t>
      </w:r>
    </w:p>
    <w:p w:rsidR="001F5466" w:rsidRDefault="001F5466" w:rsidP="001F546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302CC4">
        <w:rPr>
          <w:rFonts w:ascii="Courier New" w:hAnsi="Courier New" w:cs="Courier New"/>
          <w:sz w:val="24"/>
          <w:szCs w:val="24"/>
        </w:rPr>
        <w:t>riavacieho</w:t>
      </w:r>
      <w:proofErr w:type="spellEnd"/>
      <w:r w:rsidRPr="00302CC4">
        <w:rPr>
          <w:rFonts w:ascii="Courier New" w:hAnsi="Courier New" w:cs="Courier New"/>
          <w:sz w:val="24"/>
          <w:szCs w:val="24"/>
        </w:rPr>
        <w:t xml:space="preserve"> základu zamestnanca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02CC4">
        <w:rPr>
          <w:rFonts w:ascii="Courier New" w:hAnsi="Courier New" w:cs="Courier New"/>
          <w:sz w:val="24"/>
          <w:szCs w:val="24"/>
        </w:rPr>
        <w:t xml:space="preserve"> </w:t>
      </w:r>
      <w:r w:rsidRPr="00302CC4">
        <w:rPr>
          <w:rFonts w:ascii="Courier New" w:hAnsi="Courier New" w:cs="Courier New"/>
          <w:sz w:val="24"/>
          <w:szCs w:val="24"/>
        </w:rPr>
        <w:br/>
        <w:t>•  od 4. dňa dočasnej PN do 10. dňa dočasnej PN 55 % denného vyme</w:t>
      </w:r>
      <w:r>
        <w:rPr>
          <w:rFonts w:ascii="Courier New" w:hAnsi="Courier New" w:cs="Courier New"/>
          <w:sz w:val="24"/>
          <w:szCs w:val="24"/>
        </w:rPr>
        <w:t>-</w:t>
      </w:r>
    </w:p>
    <w:p w:rsidR="001F5466" w:rsidRDefault="001F5466" w:rsidP="001F546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302CC4">
        <w:rPr>
          <w:rFonts w:ascii="Courier New" w:hAnsi="Courier New" w:cs="Courier New"/>
          <w:sz w:val="24"/>
          <w:szCs w:val="24"/>
        </w:rPr>
        <w:t>riavacieho</w:t>
      </w:r>
      <w:proofErr w:type="spellEnd"/>
      <w:r w:rsidRPr="00302CC4">
        <w:rPr>
          <w:rFonts w:ascii="Courier New" w:hAnsi="Courier New" w:cs="Courier New"/>
          <w:sz w:val="24"/>
          <w:szCs w:val="24"/>
        </w:rPr>
        <w:t xml:space="preserve"> základu</w:t>
      </w:r>
    </w:p>
    <w:p w:rsidR="001F5466" w:rsidRDefault="001F5466" w:rsidP="001F5466">
      <w:pPr>
        <w:spacing w:after="0" w:line="240" w:lineRule="auto"/>
        <w:rPr>
          <w:rStyle w:val="Siln"/>
          <w:rFonts w:ascii="Courier New" w:hAnsi="Courier New" w:cs="Courier New"/>
          <w:sz w:val="24"/>
          <w:szCs w:val="24"/>
        </w:rPr>
      </w:pPr>
    </w:p>
    <w:p w:rsidR="00094D33" w:rsidRDefault="00094D33" w:rsidP="001F5466">
      <w:pPr>
        <w:spacing w:after="0" w:line="240" w:lineRule="auto"/>
        <w:rPr>
          <w:rStyle w:val="Siln"/>
          <w:rFonts w:ascii="Courier New" w:hAnsi="Courier New" w:cs="Courier New"/>
          <w:sz w:val="24"/>
          <w:szCs w:val="24"/>
          <w:u w:val="single"/>
        </w:rPr>
      </w:pPr>
      <w:r>
        <w:rPr>
          <w:rStyle w:val="Siln"/>
          <w:rFonts w:ascii="Courier New" w:hAnsi="Courier New" w:cs="Courier New"/>
          <w:sz w:val="24"/>
          <w:szCs w:val="24"/>
        </w:rPr>
        <w:lastRenderedPageBreak/>
        <w:t xml:space="preserve">denný VZ = </w:t>
      </w:r>
      <w:r w:rsidRPr="00094D33">
        <w:rPr>
          <w:rStyle w:val="Siln"/>
          <w:rFonts w:ascii="Courier New" w:hAnsi="Courier New" w:cs="Courier New"/>
          <w:sz w:val="24"/>
          <w:szCs w:val="24"/>
          <w:u w:val="single"/>
        </w:rPr>
        <w:t>súčet VZ na nemocenské poistenie v rozhodujúcom období</w:t>
      </w:r>
    </w:p>
    <w:p w:rsidR="00094D33" w:rsidRPr="00094D33" w:rsidRDefault="00094D33" w:rsidP="00094D3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Style w:val="Siln"/>
          <w:rFonts w:ascii="Courier New" w:hAnsi="Courier New" w:cs="Courier New"/>
          <w:sz w:val="24"/>
          <w:szCs w:val="24"/>
        </w:rPr>
        <w:t>počet dní rozhodujúceho obdobia</w:t>
      </w:r>
    </w:p>
    <w:p w:rsidR="00094D33" w:rsidRDefault="00094D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094D33" w:rsidRDefault="00094D33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Rozhodujúcim obdobím</w:t>
      </w:r>
      <w:r>
        <w:rPr>
          <w:rFonts w:ascii="Courier New" w:hAnsi="Courier New" w:cs="Courier New"/>
          <w:sz w:val="24"/>
          <w:szCs w:val="24"/>
        </w:rPr>
        <w:t xml:space="preserve"> je kal. rok predchádzajúci kal. roku, v ktorom vznikla DPN. Ak zamestnanec počas tohto roku nemal prerušené poi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tenie (nebol na PN, nepotreboval ošetrovné...), tak počet dní je 365.</w:t>
      </w:r>
    </w:p>
    <w:p w:rsidR="00094D33" w:rsidRDefault="00094D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094D33">
        <w:rPr>
          <w:rFonts w:ascii="Courier New" w:hAnsi="Courier New" w:cs="Courier New"/>
          <w:b/>
          <w:sz w:val="24"/>
          <w:szCs w:val="24"/>
        </w:rPr>
        <w:t>Súčet VZ</w:t>
      </w:r>
      <w:r w:rsidR="00BC144C">
        <w:rPr>
          <w:rFonts w:ascii="Courier New" w:hAnsi="Courier New" w:cs="Courier New"/>
          <w:b/>
          <w:sz w:val="24"/>
          <w:szCs w:val="24"/>
        </w:rPr>
        <w:t xml:space="preserve"> ƩHM</w:t>
      </w:r>
    </w:p>
    <w:p w:rsidR="00BC144C" w:rsidRPr="00BC144C" w:rsidRDefault="00BC144C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prípade dlhšieho trvania DPN ako 10 kal. dní, vypláca </w:t>
      </w:r>
      <w:r w:rsidRPr="00BC144C">
        <w:rPr>
          <w:rFonts w:ascii="Courier New" w:hAnsi="Courier New" w:cs="Courier New"/>
          <w:b/>
          <w:sz w:val="24"/>
          <w:szCs w:val="24"/>
        </w:rPr>
        <w:t>dávku nem</w:t>
      </w:r>
      <w:r w:rsidRPr="00BC144C">
        <w:rPr>
          <w:rFonts w:ascii="Courier New" w:hAnsi="Courier New" w:cs="Courier New"/>
          <w:b/>
          <w:sz w:val="24"/>
          <w:szCs w:val="24"/>
        </w:rPr>
        <w:t>o</w:t>
      </w:r>
      <w:r w:rsidRPr="00BC144C">
        <w:rPr>
          <w:rFonts w:ascii="Courier New" w:hAnsi="Courier New" w:cs="Courier New"/>
          <w:b/>
          <w:sz w:val="24"/>
          <w:szCs w:val="24"/>
        </w:rPr>
        <w:t>cenského poistenia</w:t>
      </w:r>
      <w:r>
        <w:rPr>
          <w:rFonts w:ascii="Courier New" w:hAnsi="Courier New" w:cs="Courier New"/>
          <w:sz w:val="24"/>
          <w:szCs w:val="24"/>
        </w:rPr>
        <w:t xml:space="preserve"> (nemocenské) sociálna poisťovňa. Výška nemoce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ského je 55% z denného VZ. Poskytuje sa najdlhšie do uplynutia 52 týždňov od vzniku DPN.</w:t>
      </w:r>
    </w:p>
    <w:p w:rsidR="00BC144C" w:rsidRDefault="00BC144C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C673D" w:rsidRPr="00BC144C" w:rsidRDefault="00640AA2" w:rsidP="00B1480D">
      <w:pPr>
        <w:spacing w:after="0" w:line="240" w:lineRule="auto"/>
        <w:rPr>
          <w:rFonts w:ascii="Courier New" w:hAnsi="Courier New" w:cs="Courier New"/>
          <w:b/>
          <w:sz w:val="28"/>
          <w:szCs w:val="24"/>
        </w:rPr>
      </w:pPr>
      <w:r w:rsidRPr="00BC144C">
        <w:rPr>
          <w:rFonts w:ascii="Courier New" w:hAnsi="Courier New" w:cs="Courier New"/>
          <w:b/>
          <w:sz w:val="28"/>
          <w:szCs w:val="24"/>
        </w:rPr>
        <w:t>Základné pojmy pri výpočte čistej mzdy</w:t>
      </w:r>
    </w:p>
    <w:p w:rsidR="00640AA2" w:rsidRDefault="00640AA2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640AA2" w:rsidRPr="00640AA2" w:rsidRDefault="00640AA2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Hrubá mzda – </w:t>
      </w:r>
      <w:r w:rsidRPr="00640AA2">
        <w:rPr>
          <w:rFonts w:ascii="Courier New" w:hAnsi="Courier New" w:cs="Courier New"/>
          <w:sz w:val="24"/>
          <w:szCs w:val="24"/>
        </w:rPr>
        <w:t>príjem zo závislej činnosti v </w:t>
      </w:r>
      <w:proofErr w:type="spellStart"/>
      <w:r w:rsidRPr="00640AA2">
        <w:rPr>
          <w:rFonts w:ascii="Courier New" w:hAnsi="Courier New" w:cs="Courier New"/>
          <w:sz w:val="24"/>
          <w:szCs w:val="24"/>
        </w:rPr>
        <w:t>prís</w:t>
      </w:r>
      <w:proofErr w:type="spellEnd"/>
      <w:r w:rsidRPr="00640AA2">
        <w:rPr>
          <w:rFonts w:ascii="Courier New" w:hAnsi="Courier New" w:cs="Courier New"/>
          <w:sz w:val="24"/>
          <w:szCs w:val="24"/>
        </w:rPr>
        <w:t>. kal. mesiaci</w:t>
      </w:r>
      <w:r w:rsidR="00BD4971">
        <w:rPr>
          <w:rFonts w:ascii="Courier New" w:hAnsi="Courier New" w:cs="Courier New"/>
          <w:sz w:val="24"/>
          <w:szCs w:val="24"/>
        </w:rPr>
        <w:t xml:space="preserve">. Je súčtom </w:t>
      </w:r>
      <w:r w:rsidR="00BD4971" w:rsidRPr="00BD4971">
        <w:rPr>
          <w:rFonts w:ascii="Courier New" w:hAnsi="Courier New" w:cs="Courier New"/>
          <w:b/>
          <w:sz w:val="24"/>
          <w:szCs w:val="24"/>
        </w:rPr>
        <w:t>základnej mzdy, doplnkovej mzdy</w:t>
      </w:r>
      <w:r w:rsidR="00BD4971">
        <w:rPr>
          <w:rFonts w:ascii="Courier New" w:hAnsi="Courier New" w:cs="Courier New"/>
          <w:b/>
          <w:sz w:val="24"/>
          <w:szCs w:val="24"/>
        </w:rPr>
        <w:t>, mzdových zvýhodnení a n</w:t>
      </w:r>
      <w:r w:rsidR="00BD4971">
        <w:rPr>
          <w:rFonts w:ascii="Courier New" w:hAnsi="Courier New" w:cs="Courier New"/>
          <w:b/>
          <w:sz w:val="24"/>
          <w:szCs w:val="24"/>
        </w:rPr>
        <w:t>á</w:t>
      </w:r>
      <w:r w:rsidR="00BD4971">
        <w:rPr>
          <w:rFonts w:ascii="Courier New" w:hAnsi="Courier New" w:cs="Courier New"/>
          <w:b/>
          <w:sz w:val="24"/>
          <w:szCs w:val="24"/>
        </w:rPr>
        <w:t>hrad.</w:t>
      </w:r>
    </w:p>
    <w:p w:rsidR="00640AA2" w:rsidRPr="00640AA2" w:rsidRDefault="00640AA2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40AA2" w:rsidRDefault="00640AA2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Základ dane – </w:t>
      </w:r>
      <w:r w:rsidRPr="00640AA2">
        <w:rPr>
          <w:rFonts w:ascii="Courier New" w:hAnsi="Courier New" w:cs="Courier New"/>
          <w:sz w:val="24"/>
          <w:szCs w:val="24"/>
        </w:rPr>
        <w:t xml:space="preserve">časť mzdy, ktorá podlieha dani z príjmu </w:t>
      </w:r>
      <w:r w:rsidR="00B87A33">
        <w:rPr>
          <w:rFonts w:ascii="Courier New" w:hAnsi="Courier New" w:cs="Courier New"/>
          <w:sz w:val="24"/>
          <w:szCs w:val="24"/>
        </w:rPr>
        <w:t>(HM</w:t>
      </w:r>
      <w:r w:rsidRPr="00640AA2">
        <w:rPr>
          <w:rFonts w:ascii="Courier New" w:hAnsi="Courier New" w:cs="Courier New"/>
          <w:sz w:val="24"/>
          <w:szCs w:val="24"/>
        </w:rPr>
        <w:t xml:space="preserve"> po odp</w:t>
      </w:r>
      <w:r w:rsidRPr="00640AA2">
        <w:rPr>
          <w:rFonts w:ascii="Courier New" w:hAnsi="Courier New" w:cs="Courier New"/>
          <w:sz w:val="24"/>
          <w:szCs w:val="24"/>
        </w:rPr>
        <w:t>o</w:t>
      </w:r>
      <w:r w:rsidRPr="00640AA2">
        <w:rPr>
          <w:rFonts w:ascii="Courier New" w:hAnsi="Courier New" w:cs="Courier New"/>
          <w:sz w:val="24"/>
          <w:szCs w:val="24"/>
        </w:rPr>
        <w:t>čítaní poistného)</w:t>
      </w: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87A33">
        <w:rPr>
          <w:rFonts w:ascii="Courier New" w:hAnsi="Courier New" w:cs="Courier New"/>
          <w:b/>
          <w:sz w:val="24"/>
          <w:szCs w:val="24"/>
        </w:rPr>
        <w:t>Poistné na SP a na ZP</w:t>
      </w:r>
      <w:r>
        <w:rPr>
          <w:rFonts w:ascii="Courier New" w:hAnsi="Courier New" w:cs="Courier New"/>
          <w:b/>
          <w:sz w:val="24"/>
          <w:szCs w:val="24"/>
        </w:rPr>
        <w:t xml:space="preserve"> – </w:t>
      </w:r>
      <w:r w:rsidRPr="00BD4971">
        <w:rPr>
          <w:rFonts w:ascii="Courier New" w:hAnsi="Courier New" w:cs="Courier New"/>
          <w:sz w:val="24"/>
          <w:szCs w:val="24"/>
        </w:rPr>
        <w:t>povinné odvody, ktoré platí zamestnanec do fondov sociálnej a zdravotnej poisťovni.</w:t>
      </w: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87A33" w:rsidRPr="00BD4971" w:rsidRDefault="00B87A33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Zdaniteľná mzda- </w:t>
      </w:r>
      <w:r w:rsidRPr="00BD4971">
        <w:rPr>
          <w:rFonts w:ascii="Courier New" w:hAnsi="Courier New" w:cs="Courier New"/>
          <w:sz w:val="24"/>
          <w:szCs w:val="24"/>
        </w:rPr>
        <w:t>suma, z ktorej sa počíta 19%-ná daň ( HM po odč</w:t>
      </w:r>
      <w:r w:rsidRPr="00BD4971">
        <w:rPr>
          <w:rFonts w:ascii="Courier New" w:hAnsi="Courier New" w:cs="Courier New"/>
          <w:sz w:val="24"/>
          <w:szCs w:val="24"/>
        </w:rPr>
        <w:t>í</w:t>
      </w:r>
      <w:r w:rsidRPr="00BD4971">
        <w:rPr>
          <w:rFonts w:ascii="Courier New" w:hAnsi="Courier New" w:cs="Courier New"/>
          <w:sz w:val="24"/>
          <w:szCs w:val="24"/>
        </w:rPr>
        <w:t>taní odvodov a NČZD)</w:t>
      </w: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NČZD- </w:t>
      </w:r>
      <w:r w:rsidRPr="00BD4971">
        <w:rPr>
          <w:rFonts w:ascii="Courier New" w:hAnsi="Courier New" w:cs="Courier New"/>
          <w:sz w:val="24"/>
          <w:szCs w:val="24"/>
        </w:rPr>
        <w:t>časť mzdy, ktorá je oslobodená od platenia dane</w:t>
      </w: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87A33" w:rsidRPr="00BD4971" w:rsidRDefault="00B87A33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Preddavok na daň z príjmu- </w:t>
      </w:r>
      <w:r w:rsidRPr="00BD4971">
        <w:rPr>
          <w:rFonts w:ascii="Courier New" w:hAnsi="Courier New" w:cs="Courier New"/>
          <w:sz w:val="24"/>
          <w:szCs w:val="24"/>
        </w:rPr>
        <w:t>daň, ktorú má zamestnanec zaplatiť v </w:t>
      </w:r>
      <w:proofErr w:type="spellStart"/>
      <w:r w:rsidRPr="00BD4971">
        <w:rPr>
          <w:rFonts w:ascii="Courier New" w:hAnsi="Courier New" w:cs="Courier New"/>
          <w:sz w:val="24"/>
          <w:szCs w:val="24"/>
        </w:rPr>
        <w:t>prís</w:t>
      </w:r>
      <w:proofErr w:type="spellEnd"/>
      <w:r w:rsidRPr="00BD4971">
        <w:rPr>
          <w:rFonts w:ascii="Courier New" w:hAnsi="Courier New" w:cs="Courier New"/>
          <w:sz w:val="24"/>
          <w:szCs w:val="24"/>
        </w:rPr>
        <w:t>. mesiaci, 19% zo zdaniteľnej mzdy</w:t>
      </w: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87A33" w:rsidRPr="00BD4971" w:rsidRDefault="00B87A33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Daňový bonus – </w:t>
      </w:r>
      <w:r w:rsidRPr="00BD4971">
        <w:rPr>
          <w:rFonts w:ascii="Courier New" w:hAnsi="Courier New" w:cs="Courier New"/>
          <w:sz w:val="24"/>
          <w:szCs w:val="24"/>
        </w:rPr>
        <w:t>suma, o ktorú sa môže znížiť daň na každé vyživované dieťa</w:t>
      </w: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Čistá mzda – </w:t>
      </w:r>
      <w:r w:rsidRPr="00BD4971">
        <w:rPr>
          <w:rFonts w:ascii="Courier New" w:hAnsi="Courier New" w:cs="Courier New"/>
          <w:sz w:val="24"/>
          <w:szCs w:val="24"/>
        </w:rPr>
        <w:t>mzda po odpočítaní odvodov a preddavku na daň znížen</w:t>
      </w:r>
      <w:r w:rsidRPr="00BD4971">
        <w:rPr>
          <w:rFonts w:ascii="Courier New" w:hAnsi="Courier New" w:cs="Courier New"/>
          <w:sz w:val="24"/>
          <w:szCs w:val="24"/>
        </w:rPr>
        <w:t>é</w:t>
      </w:r>
      <w:r w:rsidRPr="00BD4971">
        <w:rPr>
          <w:rFonts w:ascii="Courier New" w:hAnsi="Courier New" w:cs="Courier New"/>
          <w:sz w:val="24"/>
          <w:szCs w:val="24"/>
        </w:rPr>
        <w:t>ho o daňový bonus</w:t>
      </w: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87A33" w:rsidRDefault="00B87A33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Mzda k výplate – </w:t>
      </w:r>
      <w:r w:rsidRPr="00B87A33">
        <w:rPr>
          <w:rFonts w:ascii="Courier New" w:hAnsi="Courier New" w:cs="Courier New"/>
          <w:sz w:val="24"/>
          <w:szCs w:val="24"/>
        </w:rPr>
        <w:t>čistá mzda znížená o ostatné zrážky a zvýšená o náhradu príjmu pri DPH</w:t>
      </w:r>
    </w:p>
    <w:p w:rsidR="00BD4971" w:rsidRDefault="00BD4971" w:rsidP="00B1480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5AC1" w:rsidRPr="00094D33" w:rsidRDefault="00BD4971" w:rsidP="00BD4971">
      <w:pPr>
        <w:spacing w:after="0" w:line="240" w:lineRule="auto"/>
        <w:rPr>
          <w:rFonts w:ascii="Courier New" w:hAnsi="Courier New" w:cs="Courier New"/>
          <w:b/>
          <w:sz w:val="28"/>
          <w:szCs w:val="24"/>
          <w:u w:val="single"/>
        </w:rPr>
      </w:pPr>
      <w:r w:rsidRPr="00BD4971">
        <w:rPr>
          <w:rFonts w:ascii="Courier New" w:hAnsi="Courier New" w:cs="Courier New"/>
          <w:b/>
          <w:sz w:val="28"/>
          <w:szCs w:val="24"/>
          <w:u w:val="single"/>
        </w:rPr>
        <w:t>Výpočet čistej mzdy</w:t>
      </w:r>
    </w:p>
    <w:p w:rsidR="00DB5AC1" w:rsidRDefault="00DB5AC1" w:rsidP="00BD4971">
      <w:pPr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1668"/>
        <w:gridCol w:w="3118"/>
      </w:tblGrid>
      <w:tr w:rsidR="0085538F" w:rsidTr="0085538F">
        <w:tc>
          <w:tcPr>
            <w:tcW w:w="1668" w:type="dxa"/>
          </w:tcPr>
          <w:p w:rsidR="0085538F" w:rsidRPr="0085538F" w:rsidRDefault="0085538F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5538F">
              <w:rPr>
                <w:rFonts w:ascii="Courier New" w:hAnsi="Courier New" w:cs="Courier New"/>
                <w:sz w:val="24"/>
                <w:szCs w:val="24"/>
              </w:rPr>
              <w:t>Hrubá mzda</w:t>
            </w:r>
          </w:p>
        </w:tc>
        <w:tc>
          <w:tcPr>
            <w:tcW w:w="3118" w:type="dxa"/>
          </w:tcPr>
          <w:p w:rsidR="0085538F" w:rsidRPr="0085538F" w:rsidRDefault="0085538F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5538F">
              <w:rPr>
                <w:rFonts w:ascii="Courier New" w:hAnsi="Courier New" w:cs="Courier New"/>
                <w:sz w:val="24"/>
                <w:szCs w:val="24"/>
              </w:rPr>
              <w:t>Základná mzda</w:t>
            </w:r>
          </w:p>
        </w:tc>
      </w:tr>
      <w:tr w:rsidR="0085538F" w:rsidTr="0085538F">
        <w:tc>
          <w:tcPr>
            <w:tcW w:w="1668" w:type="dxa"/>
            <w:vMerge w:val="restart"/>
          </w:tcPr>
          <w:p w:rsidR="0085538F" w:rsidRPr="0085538F" w:rsidRDefault="0085538F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85538F" w:rsidRPr="0085538F" w:rsidRDefault="0085538F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5538F">
              <w:rPr>
                <w:rFonts w:ascii="Courier New" w:hAnsi="Courier New" w:cs="Courier New"/>
                <w:sz w:val="24"/>
                <w:szCs w:val="24"/>
              </w:rPr>
              <w:t>+ doplnková mzda</w:t>
            </w:r>
          </w:p>
        </w:tc>
      </w:tr>
      <w:tr w:rsidR="0085538F" w:rsidTr="0085538F">
        <w:tc>
          <w:tcPr>
            <w:tcW w:w="1668" w:type="dxa"/>
            <w:vMerge/>
          </w:tcPr>
          <w:p w:rsidR="0085538F" w:rsidRPr="0085538F" w:rsidRDefault="0085538F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38F" w:rsidRPr="0085538F" w:rsidRDefault="00B96A35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 mzdové</w:t>
            </w:r>
            <w:r w:rsidR="0085538F" w:rsidRPr="0085538F">
              <w:rPr>
                <w:rFonts w:ascii="Courier New" w:hAnsi="Courier New" w:cs="Courier New"/>
                <w:sz w:val="24"/>
                <w:szCs w:val="24"/>
              </w:rPr>
              <w:t xml:space="preserve"> zvýhodnenia</w:t>
            </w:r>
          </w:p>
        </w:tc>
      </w:tr>
      <w:tr w:rsidR="0085538F" w:rsidTr="0085538F">
        <w:tc>
          <w:tcPr>
            <w:tcW w:w="1668" w:type="dxa"/>
            <w:vMerge/>
          </w:tcPr>
          <w:p w:rsidR="0085538F" w:rsidRPr="0085538F" w:rsidRDefault="0085538F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38F" w:rsidRPr="0085538F" w:rsidRDefault="0085538F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5538F">
              <w:rPr>
                <w:rFonts w:ascii="Courier New" w:hAnsi="Courier New" w:cs="Courier New"/>
                <w:sz w:val="24"/>
                <w:szCs w:val="24"/>
              </w:rPr>
              <w:t>+ náhrady mzdy</w:t>
            </w:r>
          </w:p>
        </w:tc>
      </w:tr>
    </w:tbl>
    <w:p w:rsidR="00BC144C" w:rsidRDefault="00BC144C" w:rsidP="00BD4971">
      <w:pPr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BC144C" w:rsidRDefault="00BC144C" w:rsidP="00BD4971">
      <w:pPr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1668"/>
        <w:gridCol w:w="8218"/>
      </w:tblGrid>
      <w:tr w:rsidR="00094D33" w:rsidTr="00094D33">
        <w:tc>
          <w:tcPr>
            <w:tcW w:w="1668" w:type="dxa"/>
          </w:tcPr>
          <w:p w:rsidR="00094D33" w:rsidRPr="00094D33" w:rsidRDefault="00094D33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94D33">
              <w:rPr>
                <w:rFonts w:ascii="Courier New" w:hAnsi="Courier New" w:cs="Courier New"/>
                <w:sz w:val="24"/>
                <w:szCs w:val="24"/>
              </w:rPr>
              <w:lastRenderedPageBreak/>
              <w:t>Čistá mzda</w:t>
            </w:r>
          </w:p>
        </w:tc>
        <w:tc>
          <w:tcPr>
            <w:tcW w:w="8218" w:type="dxa"/>
          </w:tcPr>
          <w:p w:rsidR="00094D33" w:rsidRPr="00094D33" w:rsidRDefault="00094D33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94D33">
              <w:rPr>
                <w:rFonts w:ascii="Courier New" w:hAnsi="Courier New" w:cs="Courier New"/>
                <w:sz w:val="24"/>
                <w:szCs w:val="24"/>
              </w:rPr>
              <w:t>Hrubá mzda</w:t>
            </w:r>
          </w:p>
        </w:tc>
      </w:tr>
      <w:tr w:rsidR="00094D33" w:rsidTr="00094D33">
        <w:tc>
          <w:tcPr>
            <w:tcW w:w="1668" w:type="dxa"/>
          </w:tcPr>
          <w:p w:rsidR="00094D33" w:rsidRDefault="00094D33" w:rsidP="00BD4971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</w:p>
        </w:tc>
        <w:tc>
          <w:tcPr>
            <w:tcW w:w="8218" w:type="dxa"/>
          </w:tcPr>
          <w:p w:rsidR="00094D33" w:rsidRPr="00094D33" w:rsidRDefault="00094D33" w:rsidP="00094D33">
            <w:pPr>
              <w:pStyle w:val="Odsekzoznamu"/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094D33">
              <w:rPr>
                <w:rFonts w:ascii="Courier New" w:hAnsi="Courier New" w:cs="Courier New"/>
                <w:sz w:val="24"/>
                <w:szCs w:val="24"/>
              </w:rPr>
              <w:t>poistné</w:t>
            </w:r>
          </w:p>
        </w:tc>
      </w:tr>
      <w:tr w:rsidR="00094D33" w:rsidTr="00094D33">
        <w:tc>
          <w:tcPr>
            <w:tcW w:w="1668" w:type="dxa"/>
          </w:tcPr>
          <w:p w:rsidR="00094D33" w:rsidRDefault="00094D33" w:rsidP="00BD4971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</w:p>
        </w:tc>
        <w:tc>
          <w:tcPr>
            <w:tcW w:w="8218" w:type="dxa"/>
          </w:tcPr>
          <w:p w:rsidR="00094D33" w:rsidRPr="00094D33" w:rsidRDefault="00094D33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94D33">
              <w:rPr>
                <w:rFonts w:ascii="Courier New" w:hAnsi="Courier New" w:cs="Courier New"/>
                <w:sz w:val="24"/>
                <w:szCs w:val="24"/>
              </w:rPr>
              <w:t>Čiastkový základ dane</w:t>
            </w:r>
          </w:p>
        </w:tc>
      </w:tr>
      <w:tr w:rsidR="00094D33" w:rsidTr="00094D33">
        <w:tc>
          <w:tcPr>
            <w:tcW w:w="1668" w:type="dxa"/>
          </w:tcPr>
          <w:p w:rsidR="00094D33" w:rsidRDefault="00094D33" w:rsidP="00BD4971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</w:p>
        </w:tc>
        <w:tc>
          <w:tcPr>
            <w:tcW w:w="8218" w:type="dxa"/>
          </w:tcPr>
          <w:p w:rsidR="00094D33" w:rsidRPr="00094D33" w:rsidRDefault="00094D33" w:rsidP="00094D33">
            <w:pPr>
              <w:pStyle w:val="Odsekzoznamu"/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094D33">
              <w:rPr>
                <w:rFonts w:ascii="Courier New" w:hAnsi="Courier New" w:cs="Courier New"/>
                <w:sz w:val="24"/>
                <w:szCs w:val="24"/>
              </w:rPr>
              <w:t>NČZD</w:t>
            </w:r>
          </w:p>
        </w:tc>
      </w:tr>
      <w:tr w:rsidR="00094D33" w:rsidTr="00094D33">
        <w:tc>
          <w:tcPr>
            <w:tcW w:w="1668" w:type="dxa"/>
          </w:tcPr>
          <w:p w:rsidR="00094D33" w:rsidRDefault="00094D33" w:rsidP="00BD4971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</w:p>
        </w:tc>
        <w:tc>
          <w:tcPr>
            <w:tcW w:w="8218" w:type="dxa"/>
          </w:tcPr>
          <w:p w:rsidR="00094D33" w:rsidRPr="00094D33" w:rsidRDefault="00094D33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94D33">
              <w:rPr>
                <w:rFonts w:ascii="Courier New" w:hAnsi="Courier New" w:cs="Courier New"/>
                <w:sz w:val="24"/>
                <w:szCs w:val="24"/>
              </w:rPr>
              <w:t>Zdaniteľná mzda</w:t>
            </w:r>
          </w:p>
        </w:tc>
      </w:tr>
      <w:tr w:rsidR="00094D33" w:rsidTr="00094D33">
        <w:tc>
          <w:tcPr>
            <w:tcW w:w="1668" w:type="dxa"/>
          </w:tcPr>
          <w:p w:rsidR="00094D33" w:rsidRDefault="00094D33" w:rsidP="00BD4971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</w:p>
        </w:tc>
        <w:tc>
          <w:tcPr>
            <w:tcW w:w="8218" w:type="dxa"/>
          </w:tcPr>
          <w:p w:rsidR="00094D33" w:rsidRPr="00094D33" w:rsidRDefault="00094D33" w:rsidP="00094D33">
            <w:pPr>
              <w:pStyle w:val="Odsekzoznamu"/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094D33">
              <w:rPr>
                <w:rFonts w:ascii="Courier New" w:hAnsi="Courier New" w:cs="Courier New"/>
                <w:sz w:val="24"/>
                <w:szCs w:val="24"/>
              </w:rPr>
              <w:t>daň 19%</w:t>
            </w:r>
          </w:p>
        </w:tc>
      </w:tr>
      <w:tr w:rsidR="00094D33" w:rsidTr="00094D33">
        <w:tc>
          <w:tcPr>
            <w:tcW w:w="1668" w:type="dxa"/>
          </w:tcPr>
          <w:p w:rsidR="00094D33" w:rsidRDefault="00094D33" w:rsidP="00BD4971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</w:p>
        </w:tc>
        <w:tc>
          <w:tcPr>
            <w:tcW w:w="8218" w:type="dxa"/>
          </w:tcPr>
          <w:p w:rsidR="00094D33" w:rsidRPr="00094D33" w:rsidRDefault="00094D33" w:rsidP="00BD497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94D33">
              <w:rPr>
                <w:rFonts w:ascii="Courier New" w:hAnsi="Courier New" w:cs="Courier New"/>
                <w:sz w:val="24"/>
                <w:szCs w:val="24"/>
              </w:rPr>
              <w:t>+ náhrady príjmu pri dočasnej pracovnej neschopnosti zamestnanca</w:t>
            </w:r>
          </w:p>
        </w:tc>
      </w:tr>
    </w:tbl>
    <w:p w:rsidR="00094D33" w:rsidRPr="00BD4971" w:rsidRDefault="00094D33" w:rsidP="00BD4971">
      <w:pPr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BD4971" w:rsidRPr="00BD4971" w:rsidRDefault="008715C5" w:rsidP="00BD4971">
      <w:pPr>
        <w:pStyle w:val="Odsekzoznamu"/>
        <w:spacing w:after="0" w:line="240" w:lineRule="auto"/>
        <w:ind w:left="36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noProof/>
          <w:sz w:val="24"/>
          <w:szCs w:val="24"/>
          <w:u w:val="single"/>
          <w:lang w:eastAsia="sk-SK"/>
        </w:rPr>
        <w:pict>
          <v:rect id="_x0000_s1034" style="position:absolute;left:0;text-align:left;margin-left:9pt;margin-top:1.15pt;width:462pt;height:21pt;z-index:251665408">
            <v:textbox>
              <w:txbxContent>
                <w:p w:rsidR="00BC144C" w:rsidRPr="00094D33" w:rsidRDefault="00BC144C" w:rsidP="00094D33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čiastka k výplate = čistá mzda</w:t>
                  </w:r>
                  <w:r w:rsidRPr="00094D33">
                    <w:rPr>
                      <w:rFonts w:ascii="Courier New" w:hAnsi="Courier New" w:cs="Courier New"/>
                      <w:b/>
                    </w:rPr>
                    <w:t xml:space="preserve"> –</w:t>
                  </w:r>
                  <w:r>
                    <w:rPr>
                      <w:rFonts w:ascii="Courier New" w:hAnsi="Courier New" w:cs="Courier New"/>
                      <w:b/>
                    </w:rPr>
                    <w:t xml:space="preserve"> zrážky zo mzdy</w:t>
                  </w:r>
                  <w:r w:rsidRPr="00094D33">
                    <w:rPr>
                      <w:rFonts w:ascii="Courier New" w:hAnsi="Courier New" w:cs="Courier New"/>
                      <w:b/>
                    </w:rPr>
                    <w:t xml:space="preserve"> – preddavok</w:t>
                  </w:r>
                  <w:r>
                    <w:rPr>
                      <w:rFonts w:ascii="Courier New" w:hAnsi="Courier New" w:cs="Courier New"/>
                      <w:b/>
                    </w:rPr>
                    <w:t xml:space="preserve"> na mzdu</w:t>
                  </w:r>
                  <w:r w:rsidRPr="00094D33">
                    <w:rPr>
                      <w:rFonts w:ascii="Courier New" w:hAnsi="Courier New" w:cs="Courier New"/>
                      <w:b/>
                    </w:rPr>
                    <w:t xml:space="preserve"> z </w:t>
                  </w:r>
                  <w:r>
                    <w:rPr>
                      <w:rFonts w:ascii="Courier New" w:hAnsi="Courier New" w:cs="Courier New"/>
                      <w:b/>
                    </w:rPr>
                    <w:t>p</w:t>
                  </w:r>
                </w:p>
              </w:txbxContent>
            </v:textbox>
          </v:rect>
        </w:pict>
      </w: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C144C" w:rsidRDefault="00BC144C" w:rsidP="00DB5AC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C144C" w:rsidRDefault="008715C5" w:rsidP="00DB5AC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8715C5">
        <w:rPr>
          <w:rFonts w:ascii="Courier New" w:hAnsi="Courier New" w:cs="Courier New"/>
          <w:noProof/>
          <w:sz w:val="24"/>
          <w:szCs w:val="24"/>
          <w:u w:val="single"/>
          <w:lang w:eastAsia="sk-SK"/>
        </w:rPr>
        <w:pict>
          <v:rect id="_x0000_s1033" style="position:absolute;margin-left:9pt;margin-top:6.1pt;width:457.5pt;height:26.25pt;z-index:251664384">
            <v:textbox>
              <w:txbxContent>
                <w:p w:rsidR="00BC144C" w:rsidRPr="00094D33" w:rsidRDefault="00BC144C" w:rsidP="00094D33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094D33">
                    <w:rPr>
                      <w:rFonts w:ascii="Courier New" w:hAnsi="Courier New" w:cs="Courier New"/>
                      <w:b/>
                    </w:rPr>
                    <w:t>čistá mzda = HM – poistné – preddavok na daň z príjmov + náhrady</w:t>
                  </w:r>
                </w:p>
              </w:txbxContent>
            </v:textbox>
          </v:rect>
        </w:pict>
      </w:r>
    </w:p>
    <w:p w:rsidR="00BC144C" w:rsidRDefault="00BC144C" w:rsidP="00DB5AC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C144C" w:rsidRDefault="00BC144C" w:rsidP="00DB5AC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C144C" w:rsidRDefault="00BC144C" w:rsidP="00DB5AC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D4971" w:rsidRPr="0085538F" w:rsidRDefault="00DB5AC1" w:rsidP="00DB5AC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85538F">
        <w:rPr>
          <w:rFonts w:ascii="Courier New" w:hAnsi="Courier New" w:cs="Courier New"/>
          <w:b/>
          <w:sz w:val="24"/>
          <w:szCs w:val="24"/>
        </w:rPr>
        <w:t>Súvislý príklad na výpočet mzdy</w:t>
      </w:r>
    </w:p>
    <w:p w:rsidR="00DB5AC1" w:rsidRDefault="00DB5AC1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5AC1" w:rsidRDefault="00DB5AC1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Timea </w:t>
      </w:r>
      <w:proofErr w:type="spellStart"/>
      <w:r>
        <w:rPr>
          <w:rFonts w:ascii="Courier New" w:hAnsi="Courier New" w:cs="Courier New"/>
          <w:sz w:val="24"/>
          <w:szCs w:val="24"/>
        </w:rPr>
        <w:t>Bilancová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pracuje v podniku Sladký úsmev, s. r. o. Je odmeň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vaná mesačným tarifným platom. Jej základný plat je 495 €, k nemu má priznané osobné ohodnotenie 10 % z hrubej mzdy. V mesiaci októ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ri bol fond pracovného času 22 dní, zamestnankyňa odpracovala 15 dní, 10 kalendárnych dní bola práce neschopná, za čo jej patrí n</w:t>
      </w:r>
      <w:r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>hrada príjmu pri dočasnej pracovnej neschopnosti. Jej denný vym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riavací základ pre náhradu príjmu pri dočasnej pracovnej nescho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nosti je 17,6786 €. Má 1 nezaopatrené dieťa, na ktoré si uplatňuje daňový bonus.</w:t>
      </w:r>
    </w:p>
    <w:p w:rsidR="00DB5AC1" w:rsidRDefault="00DB5AC1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Dôležité informácie:</w:t>
      </w:r>
      <w:r w:rsidR="00B96A3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Odvody do Sociálnej poisťovne sa zaokrúhľujú na 10 </w:t>
      </w:r>
      <w:proofErr w:type="spellStart"/>
      <w:r>
        <w:rPr>
          <w:rFonts w:ascii="Courier New" w:hAnsi="Courier New" w:cs="Courier New"/>
          <w:sz w:val="24"/>
          <w:szCs w:val="24"/>
        </w:rPr>
        <w:t>eurocentov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nadol, odvody do zdravotnej poisťovne na </w:t>
      </w:r>
      <w:proofErr w:type="spellStart"/>
      <w:r>
        <w:rPr>
          <w:rFonts w:ascii="Courier New" w:hAnsi="Courier New" w:cs="Courier New"/>
          <w:sz w:val="24"/>
          <w:szCs w:val="24"/>
        </w:rPr>
        <w:t>eurocenty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nadol, daň z príjmov na </w:t>
      </w:r>
      <w:proofErr w:type="spellStart"/>
      <w:r>
        <w:rPr>
          <w:rFonts w:ascii="Courier New" w:hAnsi="Courier New" w:cs="Courier New"/>
          <w:sz w:val="24"/>
          <w:szCs w:val="24"/>
        </w:rPr>
        <w:t>eurocenty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nadol.</w:t>
      </w:r>
    </w:p>
    <w:p w:rsidR="004D1FE0" w:rsidRDefault="00DB5AC1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Rok 2009: nezdaniteľná časť na daňovníka za mesiac je 335,47 €, 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ňový bonus na 1 dieťa je 20 €.</w:t>
      </w:r>
    </w:p>
    <w:p w:rsidR="004D1FE0" w:rsidRDefault="004D1FE0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4D33" w:rsidRDefault="00094D33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D1FE0" w:rsidRDefault="004D1FE0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Výpočet mzdy:</w:t>
      </w:r>
    </w:p>
    <w:p w:rsidR="004D1FE0" w:rsidRDefault="004D1FE0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Mriekatabuky"/>
        <w:tblW w:w="10598" w:type="dxa"/>
        <w:tblLook w:val="04A0"/>
      </w:tblPr>
      <w:tblGrid>
        <w:gridCol w:w="5495"/>
        <w:gridCol w:w="5103"/>
      </w:tblGrid>
      <w:tr w:rsidR="004D1FE0" w:rsidTr="00BC144C">
        <w:tc>
          <w:tcPr>
            <w:tcW w:w="5495" w:type="dxa"/>
          </w:tcPr>
          <w:p w:rsidR="004D1FE0" w:rsidRPr="0085538F" w:rsidRDefault="004D1FE0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Mzda za odpracované dni</w:t>
            </w:r>
          </w:p>
        </w:tc>
        <w:tc>
          <w:tcPr>
            <w:tcW w:w="5103" w:type="dxa"/>
          </w:tcPr>
          <w:p w:rsidR="004D1FE0" w:rsidRPr="0085538F" w:rsidRDefault="004D1FE0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(495: 22) x 19 = 337,50 €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4D1FE0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Osobné ohodnotenie</w:t>
            </w:r>
          </w:p>
        </w:tc>
        <w:tc>
          <w:tcPr>
            <w:tcW w:w="5103" w:type="dxa"/>
          </w:tcPr>
          <w:p w:rsidR="004D1FE0" w:rsidRPr="0085538F" w:rsidRDefault="004D1FE0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10% z 337,50   =  33,75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4D1FE0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HM (vymeriavací základ)</w:t>
            </w:r>
          </w:p>
        </w:tc>
        <w:tc>
          <w:tcPr>
            <w:tcW w:w="5103" w:type="dxa"/>
          </w:tcPr>
          <w:p w:rsidR="004D1FE0" w:rsidRPr="0085538F" w:rsidRDefault="004D1FE0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337,50 + 33,75 = 371,25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4D1FE0" w:rsidP="004D1FE0">
            <w:pPr>
              <w:pStyle w:val="Odsekzoznamu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poistné na zdravotné poistenie</w:t>
            </w:r>
          </w:p>
        </w:tc>
        <w:tc>
          <w:tcPr>
            <w:tcW w:w="5103" w:type="dxa"/>
          </w:tcPr>
          <w:p w:rsidR="004D1FE0" w:rsidRPr="0085538F" w:rsidRDefault="008715C5" w:rsidP="00DB5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lang w:eastAsia="sk-SK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9" type="#_x0000_t88" style="position:absolute;margin-left:156.5pt;margin-top:.95pt;width:36.75pt;height:61.5pt;z-index:251667456;mso-position-horizontal-relative:text;mso-position-vertical-relative:text"/>
              </w:pict>
            </w:r>
            <w:r w:rsidR="004D1FE0" w:rsidRPr="0085538F">
              <w:rPr>
                <w:rFonts w:ascii="Courier New" w:hAnsi="Courier New" w:cs="Courier New"/>
              </w:rPr>
              <w:t xml:space="preserve">4% z 371,25     - 14,85     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4D1FE0" w:rsidP="004D1FE0">
            <w:pPr>
              <w:pStyle w:val="Odsekzoznamu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 xml:space="preserve">poistné na starobné dôchodkové </w:t>
            </w:r>
            <w:proofErr w:type="spellStart"/>
            <w:r w:rsidRPr="0085538F">
              <w:rPr>
                <w:rFonts w:ascii="Courier New" w:hAnsi="Courier New" w:cs="Courier New"/>
              </w:rPr>
              <w:t>poist</w:t>
            </w:r>
            <w:proofErr w:type="spellEnd"/>
            <w:r w:rsidRPr="0085538F">
              <w:rPr>
                <w:rFonts w:ascii="Courier New" w:hAnsi="Courier New" w:cs="Courier New"/>
              </w:rPr>
              <w:t>.</w:t>
            </w:r>
          </w:p>
        </w:tc>
        <w:tc>
          <w:tcPr>
            <w:tcW w:w="5103" w:type="dxa"/>
          </w:tcPr>
          <w:p w:rsidR="004D1FE0" w:rsidRPr="0085538F" w:rsidRDefault="004D1FE0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 xml:space="preserve">4% z 371,25     - 14,80 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4D1FE0" w:rsidP="004D1FE0">
            <w:pPr>
              <w:pStyle w:val="Odsekzoznamu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 xml:space="preserve">poistné na starobné invalidné </w:t>
            </w:r>
            <w:proofErr w:type="spellStart"/>
            <w:r w:rsidRPr="0085538F">
              <w:rPr>
                <w:rFonts w:ascii="Courier New" w:hAnsi="Courier New" w:cs="Courier New"/>
              </w:rPr>
              <w:t>poist</w:t>
            </w:r>
            <w:proofErr w:type="spellEnd"/>
          </w:p>
        </w:tc>
        <w:tc>
          <w:tcPr>
            <w:tcW w:w="5103" w:type="dxa"/>
          </w:tcPr>
          <w:p w:rsidR="004D1FE0" w:rsidRPr="0085538F" w:rsidRDefault="004D1FE0" w:rsidP="00BC144C">
            <w:pPr>
              <w:tabs>
                <w:tab w:val="right" w:pos="4887"/>
              </w:tabs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3% z 371,25     - 11,10</w:t>
            </w:r>
            <w:r w:rsidR="00BC144C">
              <w:rPr>
                <w:rFonts w:ascii="Courier New" w:hAnsi="Courier New" w:cs="Courier New"/>
              </w:rPr>
              <w:tab/>
              <w:t>49,55 €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4D1FE0" w:rsidP="004D1FE0">
            <w:pPr>
              <w:pStyle w:val="Odsekzoznamu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poistné na nemocenské poistenie</w:t>
            </w:r>
          </w:p>
        </w:tc>
        <w:tc>
          <w:tcPr>
            <w:tcW w:w="5103" w:type="dxa"/>
          </w:tcPr>
          <w:p w:rsidR="004D1FE0" w:rsidRPr="0085538F" w:rsidRDefault="004D1FE0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 xml:space="preserve">1,4 z 371,25    -  5,10        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4D1FE0" w:rsidP="004D1FE0">
            <w:pPr>
              <w:pStyle w:val="Odsekzoznamu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poistné v nezamestnanosti</w:t>
            </w:r>
          </w:p>
        </w:tc>
        <w:tc>
          <w:tcPr>
            <w:tcW w:w="5103" w:type="dxa"/>
          </w:tcPr>
          <w:p w:rsidR="004D1FE0" w:rsidRPr="0085538F" w:rsidRDefault="004D1FE0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 xml:space="preserve">1%  z 371,25    -  3,70 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4D1FE0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Čiastkový základ dane</w:t>
            </w:r>
          </w:p>
        </w:tc>
        <w:tc>
          <w:tcPr>
            <w:tcW w:w="5103" w:type="dxa"/>
          </w:tcPr>
          <w:p w:rsidR="004D1FE0" w:rsidRPr="0085538F" w:rsidRDefault="004D1FE0" w:rsidP="004D1FE0">
            <w:pPr>
              <w:jc w:val="center"/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321,70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4D1FE0" w:rsidP="004D1FE0">
            <w:pPr>
              <w:pStyle w:val="Odsekzoznamu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nezdaniteľné minimum</w:t>
            </w:r>
          </w:p>
        </w:tc>
        <w:tc>
          <w:tcPr>
            <w:tcW w:w="5103" w:type="dxa"/>
          </w:tcPr>
          <w:p w:rsidR="004D1FE0" w:rsidRPr="0085538F" w:rsidRDefault="0085538F" w:rsidP="0085538F">
            <w:pPr>
              <w:jc w:val="center"/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-335,47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85538F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Zdaniteľná mzda (základ dane)</w:t>
            </w:r>
          </w:p>
        </w:tc>
        <w:tc>
          <w:tcPr>
            <w:tcW w:w="5103" w:type="dxa"/>
          </w:tcPr>
          <w:p w:rsidR="004D1FE0" w:rsidRPr="0085538F" w:rsidRDefault="0085538F" w:rsidP="0085538F">
            <w:pPr>
              <w:jc w:val="center"/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0,00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85538F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Daň z príjmov</w:t>
            </w:r>
          </w:p>
        </w:tc>
        <w:tc>
          <w:tcPr>
            <w:tcW w:w="5103" w:type="dxa"/>
          </w:tcPr>
          <w:p w:rsidR="004D1FE0" w:rsidRPr="0085538F" w:rsidRDefault="0085538F" w:rsidP="0085538F">
            <w:pPr>
              <w:jc w:val="center"/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0,00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85538F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Daňový bonus</w:t>
            </w:r>
          </w:p>
        </w:tc>
        <w:tc>
          <w:tcPr>
            <w:tcW w:w="5103" w:type="dxa"/>
          </w:tcPr>
          <w:p w:rsidR="004D1FE0" w:rsidRPr="0085538F" w:rsidRDefault="0085538F" w:rsidP="0085538F">
            <w:pPr>
              <w:jc w:val="center"/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+ 20,00</w:t>
            </w:r>
          </w:p>
        </w:tc>
      </w:tr>
      <w:tr w:rsidR="004D1FE0" w:rsidTr="00BC144C">
        <w:tc>
          <w:tcPr>
            <w:tcW w:w="5495" w:type="dxa"/>
          </w:tcPr>
          <w:p w:rsidR="004D1FE0" w:rsidRPr="0085538F" w:rsidRDefault="0085538F" w:rsidP="00DB5AC1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Náhrada príjmu pri dočasnej pracovnej neschopnosti</w:t>
            </w:r>
          </w:p>
        </w:tc>
        <w:tc>
          <w:tcPr>
            <w:tcW w:w="5103" w:type="dxa"/>
          </w:tcPr>
          <w:p w:rsidR="004D1FE0" w:rsidRPr="0085538F" w:rsidRDefault="008715C5" w:rsidP="00DB5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lang w:eastAsia="sk-SK"/>
              </w:rPr>
              <w:pict>
                <v:shape id="_x0000_s1038" type="#_x0000_t88" style="position:absolute;margin-left:183.9pt;margin-top:7.05pt;width:18.75pt;height:13.5pt;z-index:251666432;mso-position-horizontal-relative:text;mso-position-vertical-relative:text" adj="0"/>
              </w:pict>
            </w:r>
            <w:r w:rsidR="0085538F" w:rsidRPr="0085538F">
              <w:rPr>
                <w:rFonts w:ascii="Courier New" w:hAnsi="Courier New" w:cs="Courier New"/>
              </w:rPr>
              <w:t>3dni x 17,6786 x 25%= 13,26</w:t>
            </w:r>
          </w:p>
          <w:p w:rsidR="0085538F" w:rsidRPr="0085538F" w:rsidRDefault="0085538F" w:rsidP="00BC144C">
            <w:pPr>
              <w:tabs>
                <w:tab w:val="right" w:pos="4320"/>
              </w:tabs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7dní x 17,6786 x 55%= 68,07</w:t>
            </w:r>
            <w:r w:rsidR="00BC144C">
              <w:rPr>
                <w:rFonts w:ascii="Courier New" w:hAnsi="Courier New" w:cs="Courier New"/>
              </w:rPr>
              <w:tab/>
              <w:t xml:space="preserve">     81,33</w:t>
            </w:r>
          </w:p>
        </w:tc>
      </w:tr>
      <w:tr w:rsidR="004D1FE0" w:rsidTr="00BC144C">
        <w:tc>
          <w:tcPr>
            <w:tcW w:w="5495" w:type="dxa"/>
          </w:tcPr>
          <w:p w:rsidR="004D1FE0" w:rsidRDefault="0085538F" w:rsidP="00DB5AC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 výplate (mzda na vyúčtovanie)</w:t>
            </w:r>
          </w:p>
          <w:p w:rsidR="0085538F" w:rsidRDefault="0085538F" w:rsidP="00DB5AC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HM – poistné – daň + DB + náhrada príjmu pri dočasnej PN)</w:t>
            </w:r>
          </w:p>
        </w:tc>
        <w:tc>
          <w:tcPr>
            <w:tcW w:w="5103" w:type="dxa"/>
          </w:tcPr>
          <w:p w:rsidR="004D1FE0" w:rsidRPr="0085538F" w:rsidRDefault="0085538F" w:rsidP="0085538F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5538F">
              <w:rPr>
                <w:rFonts w:ascii="Courier New" w:hAnsi="Courier New" w:cs="Courier New"/>
                <w:b/>
                <w:sz w:val="24"/>
                <w:szCs w:val="24"/>
              </w:rPr>
              <w:t>423,03</w:t>
            </w:r>
          </w:p>
          <w:p w:rsidR="0085538F" w:rsidRPr="0085538F" w:rsidRDefault="0085538F" w:rsidP="0085538F">
            <w:pPr>
              <w:rPr>
                <w:rFonts w:ascii="Courier New" w:hAnsi="Courier New" w:cs="Courier New"/>
              </w:rPr>
            </w:pPr>
            <w:r w:rsidRPr="0085538F">
              <w:rPr>
                <w:rFonts w:ascii="Courier New" w:hAnsi="Courier New" w:cs="Courier New"/>
              </w:rPr>
              <w:t>(371,25 – 49,55-0,00+ 20,00</w:t>
            </w:r>
            <w:r>
              <w:rPr>
                <w:rFonts w:ascii="Courier New" w:hAnsi="Courier New" w:cs="Courier New"/>
              </w:rPr>
              <w:t xml:space="preserve">   + 81,33)</w:t>
            </w:r>
          </w:p>
        </w:tc>
      </w:tr>
    </w:tbl>
    <w:p w:rsidR="00133479" w:rsidRDefault="00DB5AC1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15984" w:rsidRDefault="00B96A35" w:rsidP="00DB5AC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96A35">
        <w:rPr>
          <w:rFonts w:ascii="Courier New" w:hAnsi="Courier New" w:cs="Courier New"/>
          <w:b/>
          <w:sz w:val="24"/>
          <w:szCs w:val="24"/>
        </w:rPr>
        <w:t>Zaokrúhľovanie:</w:t>
      </w:r>
    </w:p>
    <w:p w:rsidR="00B96A35" w:rsidRPr="00B96A35" w:rsidRDefault="00B96A35" w:rsidP="00DB5AC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96A35" w:rsidRDefault="00B96A35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poistné na zdravotné poistenie – dve desatinné miesta nadol</w:t>
      </w:r>
    </w:p>
    <w:p w:rsidR="00B96A35" w:rsidRDefault="00B96A35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poistné na starobné dôchodkové poistenie – na 1 des. miesto nadol</w:t>
      </w:r>
    </w:p>
    <w:p w:rsidR="00B96A35" w:rsidRDefault="00B96A35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poistné na starobné invalidné poistenie – na 1 des. miesto nadol</w:t>
      </w:r>
    </w:p>
    <w:p w:rsidR="00B96A35" w:rsidRDefault="00622090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poistné na nemocenské poistenie – na 1 des. miesto nadol</w:t>
      </w:r>
    </w:p>
    <w:p w:rsidR="00622090" w:rsidRDefault="00622090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poistné v nezamestnanosti – na 1 des. miesto nadol</w:t>
      </w:r>
    </w:p>
    <w:p w:rsidR="00622090" w:rsidRDefault="00622090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22090" w:rsidRDefault="003053C5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preddavok na daň z P zo ZČ – na 2 des. miesta nadol</w:t>
      </w:r>
    </w:p>
    <w:p w:rsidR="00622090" w:rsidRDefault="00622090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22090" w:rsidRPr="00DB5AC1" w:rsidRDefault="00622090" w:rsidP="00DB5AC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náhrada príjmu pri dočasnej PN – 2 des. miesta nahor</w:t>
      </w:r>
    </w:p>
    <w:sectPr w:rsidR="00622090" w:rsidRPr="00DB5AC1" w:rsidSect="00426E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9E1"/>
    <w:multiLevelType w:val="hybridMultilevel"/>
    <w:tmpl w:val="9F5E5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56AEA"/>
    <w:multiLevelType w:val="multilevel"/>
    <w:tmpl w:val="C80C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23974"/>
    <w:multiLevelType w:val="multilevel"/>
    <w:tmpl w:val="B734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3026D"/>
    <w:multiLevelType w:val="hybridMultilevel"/>
    <w:tmpl w:val="BCF21E2E"/>
    <w:lvl w:ilvl="0" w:tplc="84D0A67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470DE"/>
    <w:multiLevelType w:val="hybridMultilevel"/>
    <w:tmpl w:val="7700C262"/>
    <w:lvl w:ilvl="0" w:tplc="14EAD2F4">
      <w:start w:val="6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2D5DBD"/>
    <w:rsid w:val="00094D33"/>
    <w:rsid w:val="00133479"/>
    <w:rsid w:val="00157987"/>
    <w:rsid w:val="00165BFB"/>
    <w:rsid w:val="001E54AE"/>
    <w:rsid w:val="001F5466"/>
    <w:rsid w:val="0020542B"/>
    <w:rsid w:val="0027311E"/>
    <w:rsid w:val="002C673D"/>
    <w:rsid w:val="002D5DBD"/>
    <w:rsid w:val="00302CC4"/>
    <w:rsid w:val="003053C5"/>
    <w:rsid w:val="003126A2"/>
    <w:rsid w:val="00325B2C"/>
    <w:rsid w:val="003A1623"/>
    <w:rsid w:val="00426EAD"/>
    <w:rsid w:val="0048218A"/>
    <w:rsid w:val="004D1FE0"/>
    <w:rsid w:val="00622090"/>
    <w:rsid w:val="00627561"/>
    <w:rsid w:val="00640AA2"/>
    <w:rsid w:val="00715984"/>
    <w:rsid w:val="007336A7"/>
    <w:rsid w:val="00736971"/>
    <w:rsid w:val="0085538F"/>
    <w:rsid w:val="008715C5"/>
    <w:rsid w:val="00A35416"/>
    <w:rsid w:val="00B1480D"/>
    <w:rsid w:val="00B87A33"/>
    <w:rsid w:val="00B96A35"/>
    <w:rsid w:val="00BB69BA"/>
    <w:rsid w:val="00BC144C"/>
    <w:rsid w:val="00BD4971"/>
    <w:rsid w:val="00D729F0"/>
    <w:rsid w:val="00D72AA8"/>
    <w:rsid w:val="00DB3C05"/>
    <w:rsid w:val="00DB5AC1"/>
    <w:rsid w:val="00F02230"/>
    <w:rsid w:val="00F9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36A7"/>
  </w:style>
  <w:style w:type="paragraph" w:styleId="Nadpis1">
    <w:name w:val="heading 1"/>
    <w:basedOn w:val="Normlny"/>
    <w:link w:val="Nadpis1Char"/>
    <w:uiPriority w:val="9"/>
    <w:qFormat/>
    <w:rsid w:val="007336A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66FF"/>
      <w:kern w:val="36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336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36A7"/>
    <w:rPr>
      <w:rFonts w:ascii="Arial" w:eastAsia="Times New Roman" w:hAnsi="Arial" w:cs="Arial"/>
      <w:b/>
      <w:bCs/>
      <w:color w:val="0066FF"/>
      <w:kern w:val="3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33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Predvolenpsmoodseku"/>
    <w:uiPriority w:val="22"/>
    <w:qFormat/>
    <w:rsid w:val="007336A7"/>
    <w:rPr>
      <w:b/>
      <w:bCs/>
    </w:rPr>
  </w:style>
  <w:style w:type="paragraph" w:styleId="Odsekzoznamu">
    <w:name w:val="List Paragraph"/>
    <w:basedOn w:val="Normlny"/>
    <w:uiPriority w:val="34"/>
    <w:qFormat/>
    <w:rsid w:val="007336A7"/>
    <w:pPr>
      <w:ind w:left="720"/>
      <w:contextualSpacing/>
    </w:pPr>
  </w:style>
  <w:style w:type="table" w:styleId="Mriekatabuky">
    <w:name w:val="Table Grid"/>
    <w:basedOn w:val="Normlnatabuka"/>
    <w:uiPriority w:val="59"/>
    <w:rsid w:val="00BB6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4458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7E7E7"/>
                <w:bottom w:val="none" w:sz="0" w:space="0" w:color="auto"/>
                <w:right w:val="single" w:sz="6" w:space="9" w:color="E7E7E7"/>
              </w:divBdr>
              <w:divsChild>
                <w:div w:id="7617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2903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3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77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41486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7E7E7"/>
                <w:bottom w:val="none" w:sz="0" w:space="0" w:color="auto"/>
                <w:right w:val="single" w:sz="6" w:space="9" w:color="E7E7E7"/>
              </w:divBdr>
              <w:divsChild>
                <w:div w:id="1840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83FF-990B-4552-A0C8-FD776BBE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6</cp:revision>
  <cp:lastPrinted>2010-12-07T19:55:00Z</cp:lastPrinted>
  <dcterms:created xsi:type="dcterms:W3CDTF">2010-12-07T13:59:00Z</dcterms:created>
  <dcterms:modified xsi:type="dcterms:W3CDTF">2011-01-08T16:01:00Z</dcterms:modified>
</cp:coreProperties>
</file>