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5B" w:rsidRPr="00F81C0A" w:rsidRDefault="00223B5B" w:rsidP="00223B5B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C0A">
        <w:rPr>
          <w:rFonts w:ascii="Times New Roman" w:hAnsi="Times New Roman" w:cs="Times New Roman"/>
          <w:b/>
          <w:sz w:val="32"/>
          <w:szCs w:val="32"/>
        </w:rPr>
        <w:t>Odbyt, odbytové činnosti</w:t>
      </w:r>
    </w:p>
    <w:p w:rsidR="00223B5B" w:rsidRDefault="00223B5B" w:rsidP="00223B5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Odbyt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súvisí so zabezpečením umiestnenia a úspešnosti produktu na trhu. Predajom produktov si podnik zabezpečuje úhradu nákladov na ich vytvorenie a dosiahnutie.</w:t>
      </w:r>
    </w:p>
    <w:p w:rsidR="0093677B" w:rsidRPr="00F81C0A" w:rsidRDefault="0093677B" w:rsidP="00223B5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3677B" w:rsidRPr="00F81C0A" w:rsidRDefault="0093677B" w:rsidP="0093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0A">
        <w:rPr>
          <w:rFonts w:ascii="Times New Roman" w:hAnsi="Times New Roman" w:cs="Times New Roman"/>
          <w:b/>
          <w:sz w:val="28"/>
          <w:szCs w:val="28"/>
        </w:rPr>
        <w:t>Základné teórie odbytu</w:t>
      </w:r>
    </w:p>
    <w:p w:rsidR="0093677B" w:rsidRPr="00F81C0A" w:rsidRDefault="0093677B" w:rsidP="0093677B">
      <w:pPr>
        <w:pStyle w:val="Odsekzoznamu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Funkcionálna (tzv. odbytová logistika)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závisí od plnenia funkcií odbytu</w:t>
      </w:r>
    </w:p>
    <w:p w:rsidR="0093677B" w:rsidRPr="00F81C0A" w:rsidRDefault="0093677B" w:rsidP="0093677B">
      <w:pPr>
        <w:pStyle w:val="Odsekzoznamu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Nástrojová (tzv. marketing)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závisí od využitia nástrojov odbytu</w:t>
      </w:r>
    </w:p>
    <w:p w:rsidR="0093677B" w:rsidRPr="00F81C0A" w:rsidRDefault="0093677B" w:rsidP="0093677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3677B" w:rsidRPr="00F81C0A" w:rsidRDefault="0093677B" w:rsidP="0093677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3677B" w:rsidRPr="00F81C0A" w:rsidRDefault="0093677B" w:rsidP="009367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>Funkcionálna teória odbytu:</w:t>
      </w:r>
    </w:p>
    <w:p w:rsidR="0093677B" w:rsidRPr="00F81C0A" w:rsidRDefault="0093677B" w:rsidP="009367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Priestorová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úlohou je dodať produkt na miesto uspokojovania potrieb</w:t>
      </w:r>
    </w:p>
    <w:p w:rsidR="0093677B" w:rsidRPr="00F81C0A" w:rsidRDefault="0093677B" w:rsidP="009367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Časová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úlohou je dodať produkt v správnom čase</w:t>
      </w:r>
    </w:p>
    <w:p w:rsidR="0093677B" w:rsidRPr="00F81C0A" w:rsidRDefault="0093677B" w:rsidP="009367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Kvantitatívna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úlohou je dodať produkt v požadovanom množstve</w:t>
      </w:r>
    </w:p>
    <w:p w:rsidR="0093677B" w:rsidRPr="00F81C0A" w:rsidRDefault="0093677B" w:rsidP="009367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Kvalitatívna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úlohou je dodať produkt v požadovanej kvalite</w:t>
      </w:r>
    </w:p>
    <w:p w:rsidR="0093677B" w:rsidRPr="00F81C0A" w:rsidRDefault="0093677B" w:rsidP="009367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Propagačná</w:t>
      </w:r>
      <w:r w:rsidRPr="00F81C0A">
        <w:rPr>
          <w:rFonts w:ascii="Times New Roman" w:hAnsi="Times New Roman" w:cs="Times New Roman"/>
          <w:sz w:val="24"/>
          <w:szCs w:val="24"/>
        </w:rPr>
        <w:t xml:space="preserve"> </w:t>
      </w:r>
      <w:r w:rsidRPr="00F81C0A">
        <w:rPr>
          <w:rFonts w:ascii="Times New Roman" w:hAnsi="Times New Roman" w:cs="Times New Roman"/>
          <w:b/>
          <w:sz w:val="24"/>
          <w:szCs w:val="24"/>
        </w:rPr>
        <w:t>(reklamná)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úlohou je presvedčiť zákazníkov o kúpe produktov a informovať výrobcov o ich nových želaniach</w:t>
      </w:r>
    </w:p>
    <w:p w:rsidR="0093677B" w:rsidRPr="00F81C0A" w:rsidRDefault="0093677B" w:rsidP="009367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Úverová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úlohou je umožniť zákazníkom kúpiť produkt aj vtedy, keď momentálne nemôžu zaplatiť</w:t>
      </w:r>
    </w:p>
    <w:p w:rsidR="0093677B" w:rsidRPr="00F81C0A" w:rsidRDefault="0093677B" w:rsidP="009367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Koordinačná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úlohou je zosúladiť množstvo a sortiment výroby a spotreby</w:t>
      </w:r>
    </w:p>
    <w:p w:rsidR="0093677B" w:rsidRPr="00F81C0A" w:rsidRDefault="0093677B" w:rsidP="0093677B">
      <w:pPr>
        <w:rPr>
          <w:rFonts w:ascii="Times New Roman" w:hAnsi="Times New Roman" w:cs="Times New Roman"/>
          <w:sz w:val="24"/>
          <w:szCs w:val="24"/>
        </w:rPr>
      </w:pPr>
    </w:p>
    <w:p w:rsidR="0093677B" w:rsidRPr="00F81C0A" w:rsidRDefault="0093677B" w:rsidP="0093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 xml:space="preserve">Marketingový mix </w:t>
      </w:r>
      <w:r w:rsidRPr="00F81C0A">
        <w:rPr>
          <w:rFonts w:ascii="Times New Roman" w:hAnsi="Times New Roman" w:cs="Times New Roman"/>
          <w:sz w:val="24"/>
          <w:szCs w:val="24"/>
        </w:rPr>
        <w:t>– je kombinácia marketingových nástrojov. Označujú sa ako 4 P marketingu. Každému nástroju je priradená určitá politika podniku.</w:t>
      </w:r>
    </w:p>
    <w:p w:rsidR="0093677B" w:rsidRPr="00F81C0A" w:rsidRDefault="0093677B" w:rsidP="0093677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77B" w:rsidRPr="00F81C0A" w:rsidRDefault="0093677B" w:rsidP="0093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77B" w:rsidRPr="00F81C0A" w:rsidRDefault="001F61B0" w:rsidP="0093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43" style="position:absolute;margin-left:157.15pt;margin-top:1.3pt;width:135pt;height:55.5pt;z-index:251675648">
            <v:textbox>
              <w:txbxContent>
                <w:p w:rsidR="0093677B" w:rsidRPr="00F81C0A" w:rsidRDefault="0093677B" w:rsidP="0093677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81C0A">
                    <w:rPr>
                      <w:rFonts w:ascii="Times New Roman" w:hAnsi="Times New Roman" w:cs="Times New Roman"/>
                      <w:b/>
                      <w:sz w:val="24"/>
                    </w:rPr>
                    <w:t>Price (cena)</w:t>
                  </w:r>
                </w:p>
                <w:p w:rsidR="0093677B" w:rsidRDefault="0093677B" w:rsidP="0093677B">
                  <w:pPr>
                    <w:spacing w:line="240" w:lineRule="auto"/>
                    <w:jc w:val="center"/>
                  </w:pPr>
                  <w:r w:rsidRPr="00F81C0A">
                    <w:rPr>
                      <w:rFonts w:ascii="Times New Roman" w:hAnsi="Times New Roman" w:cs="Times New Roman"/>
                    </w:rPr>
                    <w:t>Kontraktačná politika</w:t>
                  </w:r>
                </w:p>
              </w:txbxContent>
            </v:textbox>
          </v:rect>
        </w:pict>
      </w:r>
    </w:p>
    <w:p w:rsidR="0093677B" w:rsidRPr="00F81C0A" w:rsidRDefault="0093677B" w:rsidP="0093677B">
      <w:pPr>
        <w:rPr>
          <w:rFonts w:ascii="Times New Roman" w:hAnsi="Times New Roman" w:cs="Times New Roman"/>
          <w:sz w:val="24"/>
          <w:szCs w:val="24"/>
        </w:rPr>
      </w:pPr>
    </w:p>
    <w:p w:rsidR="0093677B" w:rsidRPr="00F81C0A" w:rsidRDefault="001F61B0" w:rsidP="00936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42" style="position:absolute;margin-left:292.15pt;margin-top:20pt;width:135pt;height:54pt;z-index:251674624">
            <v:textbox style="mso-next-textbox:#_x0000_s1042">
              <w:txbxContent>
                <w:p w:rsidR="0093677B" w:rsidRPr="00F81C0A" w:rsidRDefault="0093677B" w:rsidP="0093677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81C0A">
                    <w:rPr>
                      <w:rFonts w:ascii="Times New Roman" w:hAnsi="Times New Roman" w:cs="Times New Roman"/>
                      <w:b/>
                      <w:sz w:val="24"/>
                    </w:rPr>
                    <w:t>Product (produkt</w:t>
                  </w:r>
                  <w:r w:rsidRPr="00F81C0A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93677B" w:rsidRDefault="0093677B" w:rsidP="0093677B">
                  <w:pPr>
                    <w:jc w:val="center"/>
                  </w:pPr>
                  <w:r w:rsidRPr="00F81C0A">
                    <w:rPr>
                      <w:rFonts w:ascii="Times New Roman" w:hAnsi="Times New Roman" w:cs="Times New Roman"/>
                    </w:rPr>
                    <w:t>Produktová politika</w:t>
                  </w:r>
                </w:p>
              </w:txbxContent>
            </v:textbox>
            <w10:wrap type="square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45" style="position:absolute;margin-left:157.15pt;margin-top:20pt;width:135pt;height:54pt;z-index:251677696">
            <v:textbox>
              <w:txbxContent>
                <w:p w:rsidR="0093677B" w:rsidRPr="00696BAE" w:rsidRDefault="0093677B" w:rsidP="0093677B">
                  <w:pPr>
                    <w:spacing w:before="240"/>
                    <w:jc w:val="center"/>
                    <w:rPr>
                      <w:b/>
                      <w:sz w:val="36"/>
                    </w:rPr>
                  </w:pPr>
                  <w:r w:rsidRPr="00696BAE">
                    <w:rPr>
                      <w:b/>
                      <w:sz w:val="36"/>
                    </w:rPr>
                    <w:t>TRH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41" style="position:absolute;margin-left:22.15pt;margin-top:20pt;width:135pt;height:54pt;z-index:251673600">
            <v:textbox>
              <w:txbxContent>
                <w:p w:rsidR="0093677B" w:rsidRPr="00F81C0A" w:rsidRDefault="0093677B" w:rsidP="0093677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1C0A">
                    <w:rPr>
                      <w:rFonts w:ascii="Times New Roman" w:hAnsi="Times New Roman" w:cs="Times New Roman"/>
                      <w:b/>
                    </w:rPr>
                    <w:t>Promotion (propagácia)</w:t>
                  </w:r>
                </w:p>
                <w:p w:rsidR="0093677B" w:rsidRPr="00F81C0A" w:rsidRDefault="0093677B" w:rsidP="009367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1C0A">
                    <w:rPr>
                      <w:rFonts w:ascii="Times New Roman" w:hAnsi="Times New Roman" w:cs="Times New Roman"/>
                    </w:rPr>
                    <w:t>Komunikačná politika</w:t>
                  </w:r>
                </w:p>
              </w:txbxContent>
            </v:textbox>
          </v:rect>
        </w:pict>
      </w:r>
    </w:p>
    <w:p w:rsidR="0093677B" w:rsidRPr="00F81C0A" w:rsidRDefault="001F61B0" w:rsidP="0093677B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  <w:r w:rsidRPr="001F61B0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44" style="position:absolute;margin-left:157.15pt;margin-top:49.7pt;width:135pt;height:54.75pt;z-index:251676672">
            <v:textbox>
              <w:txbxContent>
                <w:p w:rsidR="0093677B" w:rsidRPr="00F81C0A" w:rsidRDefault="0093677B" w:rsidP="0093677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81C0A">
                    <w:rPr>
                      <w:rFonts w:ascii="Times New Roman" w:hAnsi="Times New Roman" w:cs="Times New Roman"/>
                      <w:b/>
                      <w:sz w:val="24"/>
                    </w:rPr>
                    <w:t>Place (miesto)</w:t>
                  </w:r>
                </w:p>
                <w:p w:rsidR="0093677B" w:rsidRDefault="0093677B" w:rsidP="0093677B">
                  <w:pPr>
                    <w:jc w:val="center"/>
                  </w:pPr>
                  <w:r w:rsidRPr="00F81C0A">
                    <w:rPr>
                      <w:rFonts w:ascii="Times New Roman" w:hAnsi="Times New Roman" w:cs="Times New Roman"/>
                    </w:rPr>
                    <w:t>Distribučná politika</w:t>
                  </w:r>
                </w:p>
              </w:txbxContent>
            </v:textbox>
          </v:rect>
        </w:pict>
      </w:r>
      <w:r w:rsidR="0093677B" w:rsidRPr="00F81C0A">
        <w:rPr>
          <w:rFonts w:ascii="Times New Roman" w:hAnsi="Times New Roman" w:cs="Times New Roman"/>
          <w:sz w:val="24"/>
          <w:szCs w:val="24"/>
        </w:rPr>
        <w:tab/>
      </w:r>
    </w:p>
    <w:p w:rsidR="0093677B" w:rsidRPr="00F81C0A" w:rsidRDefault="0093677B" w:rsidP="0093677B">
      <w:pPr>
        <w:rPr>
          <w:rFonts w:ascii="Times New Roman" w:hAnsi="Times New Roman" w:cs="Times New Roman"/>
          <w:sz w:val="24"/>
          <w:szCs w:val="24"/>
        </w:rPr>
      </w:pPr>
    </w:p>
    <w:p w:rsidR="0093677B" w:rsidRPr="00F81C0A" w:rsidRDefault="0093677B" w:rsidP="0093677B">
      <w:pPr>
        <w:rPr>
          <w:rFonts w:ascii="Times New Roman" w:hAnsi="Times New Roman" w:cs="Times New Roman"/>
          <w:sz w:val="24"/>
          <w:szCs w:val="24"/>
        </w:rPr>
      </w:pPr>
    </w:p>
    <w:p w:rsidR="0093677B" w:rsidRPr="00F81C0A" w:rsidRDefault="0093677B" w:rsidP="0093677B">
      <w:pPr>
        <w:rPr>
          <w:rFonts w:ascii="Times New Roman" w:hAnsi="Times New Roman" w:cs="Times New Roman"/>
          <w:sz w:val="24"/>
          <w:szCs w:val="24"/>
        </w:rPr>
      </w:pPr>
    </w:p>
    <w:p w:rsidR="0093677B" w:rsidRPr="00F81C0A" w:rsidRDefault="0093677B" w:rsidP="0093677B">
      <w:pPr>
        <w:rPr>
          <w:rFonts w:ascii="Times New Roman" w:hAnsi="Times New Roman" w:cs="Times New Roman"/>
          <w:sz w:val="24"/>
          <w:szCs w:val="24"/>
        </w:rPr>
      </w:pPr>
    </w:p>
    <w:p w:rsidR="00381834" w:rsidRPr="00F81C0A" w:rsidRDefault="00381834" w:rsidP="0038183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81834" w:rsidRPr="00F81C0A" w:rsidRDefault="00381834" w:rsidP="00381834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0A">
        <w:rPr>
          <w:rFonts w:ascii="Times New Roman" w:hAnsi="Times New Roman" w:cs="Times New Roman"/>
          <w:b/>
          <w:sz w:val="28"/>
          <w:szCs w:val="28"/>
        </w:rPr>
        <w:t>Plán odbytu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i/>
          <w:sz w:val="24"/>
          <w:szCs w:val="24"/>
        </w:rPr>
        <w:t>Cieľom</w:t>
      </w:r>
      <w:r w:rsidRPr="00F81C0A">
        <w:rPr>
          <w:rFonts w:ascii="Times New Roman" w:hAnsi="Times New Roman" w:cs="Times New Roman"/>
          <w:sz w:val="24"/>
          <w:szCs w:val="24"/>
        </w:rPr>
        <w:t xml:space="preserve"> plánovania odbytu je určiť rozsah, v akom sa majú odbytové činnosti v určitom období uskutočňovať.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Plán odbytu má </w:t>
      </w:r>
      <w:r w:rsidRPr="00F81C0A">
        <w:rPr>
          <w:rFonts w:ascii="Times New Roman" w:hAnsi="Times New Roman" w:cs="Times New Roman"/>
          <w:b/>
          <w:i/>
          <w:sz w:val="24"/>
          <w:szCs w:val="24"/>
        </w:rPr>
        <w:t>formu bilancie</w:t>
      </w:r>
      <w:r w:rsidRPr="00F81C0A">
        <w:rPr>
          <w:rFonts w:ascii="Times New Roman" w:hAnsi="Times New Roman" w:cs="Times New Roman"/>
          <w:sz w:val="24"/>
          <w:szCs w:val="24"/>
        </w:rPr>
        <w:t>, kt. na jednej strane obsahuje zdroje dodávok a na druhej strane ich rozdelenie.</w:t>
      </w:r>
    </w:p>
    <w:p w:rsidR="00381834" w:rsidRDefault="00381834" w:rsidP="00381834">
      <w:pPr>
        <w:pStyle w:val="Bezriadkovania"/>
        <w:rPr>
          <w:rFonts w:ascii="Times New Roman" w:hAnsi="Times New Roman" w:cs="Times New Roman"/>
          <w:i/>
          <w:u w:val="single"/>
        </w:rPr>
      </w:pPr>
      <w:r w:rsidRPr="00F81C0A">
        <w:rPr>
          <w:rFonts w:ascii="Times New Roman" w:hAnsi="Times New Roman" w:cs="Times New Roman"/>
          <w:i/>
          <w:u w:val="single"/>
        </w:rPr>
        <w:t xml:space="preserve"> </w:t>
      </w:r>
    </w:p>
    <w:p w:rsidR="0093677B" w:rsidRDefault="0093677B" w:rsidP="00381834">
      <w:pPr>
        <w:pStyle w:val="Bezriadkovania"/>
        <w:rPr>
          <w:rFonts w:ascii="Times New Roman" w:hAnsi="Times New Roman" w:cs="Times New Roman"/>
          <w:i/>
          <w:u w:val="single"/>
        </w:rPr>
      </w:pPr>
    </w:p>
    <w:p w:rsidR="0093677B" w:rsidRDefault="0093677B" w:rsidP="00381834">
      <w:pPr>
        <w:pStyle w:val="Bezriadkovania"/>
        <w:rPr>
          <w:rFonts w:ascii="Times New Roman" w:hAnsi="Times New Roman" w:cs="Times New Roman"/>
          <w:i/>
          <w:u w:val="single"/>
        </w:rPr>
      </w:pPr>
    </w:p>
    <w:p w:rsidR="0093677B" w:rsidRPr="00F81C0A" w:rsidRDefault="0093677B" w:rsidP="00381834">
      <w:pPr>
        <w:pStyle w:val="Bezriadkovania"/>
        <w:rPr>
          <w:rFonts w:ascii="Times New Roman" w:hAnsi="Times New Roman" w:cs="Times New Roman"/>
        </w:rPr>
      </w:pP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</w:rPr>
      </w:pPr>
      <w:r w:rsidRPr="00F81C0A">
        <w:rPr>
          <w:rFonts w:ascii="Times New Roman" w:hAnsi="Times New Roman" w:cs="Times New Roman"/>
        </w:rPr>
        <w:lastRenderedPageBreak/>
        <w:t xml:space="preserve">ZDROJE                     </w:t>
      </w:r>
      <w:r w:rsidR="00927B07">
        <w:rPr>
          <w:rFonts w:ascii="Times New Roman" w:hAnsi="Times New Roman" w:cs="Times New Roman"/>
        </w:rPr>
        <w:t xml:space="preserve">                             </w:t>
      </w:r>
      <w:r w:rsidRPr="00F81C0A">
        <w:rPr>
          <w:rFonts w:ascii="Times New Roman" w:hAnsi="Times New Roman" w:cs="Times New Roman"/>
        </w:rPr>
        <w:t xml:space="preserve">  DODÁVKY                    </w:t>
      </w:r>
      <w:r w:rsidR="00927B07">
        <w:rPr>
          <w:rFonts w:ascii="Times New Roman" w:hAnsi="Times New Roman" w:cs="Times New Roman"/>
        </w:rPr>
        <w:t xml:space="preserve">                           </w:t>
      </w:r>
      <w:r w:rsidRPr="00F81C0A">
        <w:rPr>
          <w:rFonts w:ascii="Times New Roman" w:hAnsi="Times New Roman" w:cs="Times New Roman"/>
        </w:rPr>
        <w:t xml:space="preserve"> ROZDELENIE               </w:t>
      </w:r>
    </w:p>
    <w:p w:rsidR="00381834" w:rsidRPr="00F81C0A" w:rsidRDefault="001F61B0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z-index:251666432" from="-9pt,4.3pt" to="459pt,4.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z-index:251667456" from="3in,4.3pt" to="3in,67.3pt"/>
        </w:pic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- výroba výrobkov                  </w:t>
      </w:r>
      <w:r w:rsidR="00F81C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81C0A">
        <w:rPr>
          <w:rFonts w:ascii="Times New Roman" w:hAnsi="Times New Roman" w:cs="Times New Roman"/>
          <w:sz w:val="24"/>
          <w:szCs w:val="24"/>
        </w:rPr>
        <w:t xml:space="preserve"> - výrobná spotreba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- nákup tovarov                    </w:t>
      </w:r>
      <w:r w:rsidR="00F81C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81C0A">
        <w:rPr>
          <w:rFonts w:ascii="Times New Roman" w:hAnsi="Times New Roman" w:cs="Times New Roman"/>
          <w:sz w:val="24"/>
          <w:szCs w:val="24"/>
        </w:rPr>
        <w:t>- konečná spotreba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- začiatočná zásoba výrobkov       </w:t>
      </w:r>
      <w:r w:rsidR="00F81C0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1C0A">
        <w:rPr>
          <w:rFonts w:ascii="Times New Roman" w:hAnsi="Times New Roman" w:cs="Times New Roman"/>
          <w:sz w:val="24"/>
          <w:szCs w:val="24"/>
        </w:rPr>
        <w:t xml:space="preserve"> - vývoz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</w:rPr>
      </w:pP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</w:rPr>
      </w:pP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Súčasťou plánovania odbytu je </w:t>
      </w:r>
      <w:r w:rsidRPr="00F81C0A">
        <w:rPr>
          <w:rFonts w:ascii="Times New Roman" w:hAnsi="Times New Roman" w:cs="Times New Roman"/>
          <w:b/>
          <w:i/>
          <w:sz w:val="24"/>
          <w:szCs w:val="24"/>
        </w:rPr>
        <w:t>plánovanie zásob hotových výrobkov</w:t>
      </w:r>
      <w:r w:rsidRPr="00F81C0A">
        <w:rPr>
          <w:rFonts w:ascii="Times New Roman" w:hAnsi="Times New Roman" w:cs="Times New Roman"/>
          <w:sz w:val="24"/>
          <w:szCs w:val="24"/>
        </w:rPr>
        <w:t xml:space="preserve"> = podnik by z nich mal mať len nevyhnutné zásoby.</w:t>
      </w:r>
    </w:p>
    <w:p w:rsidR="00223B5B" w:rsidRPr="00F81C0A" w:rsidRDefault="00223B5B" w:rsidP="00690FCA">
      <w:pPr>
        <w:spacing w:after="0"/>
        <w:rPr>
          <w:rFonts w:ascii="Times New Roman" w:hAnsi="Times New Roman" w:cs="Times New Roman"/>
          <w:u w:val="single"/>
        </w:rPr>
      </w:pPr>
    </w:p>
    <w:p w:rsidR="00381834" w:rsidRPr="00F81C0A" w:rsidRDefault="00381834" w:rsidP="00690FCA">
      <w:pPr>
        <w:spacing w:after="0"/>
        <w:rPr>
          <w:rFonts w:ascii="Times New Roman" w:hAnsi="Times New Roman" w:cs="Times New Roman"/>
          <w:u w:val="single"/>
        </w:rPr>
      </w:pPr>
    </w:p>
    <w:p w:rsidR="00381834" w:rsidRPr="00F81C0A" w:rsidRDefault="00381834" w:rsidP="00381834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0A">
        <w:rPr>
          <w:rFonts w:ascii="Times New Roman" w:hAnsi="Times New Roman" w:cs="Times New Roman"/>
          <w:b/>
          <w:sz w:val="28"/>
          <w:szCs w:val="28"/>
        </w:rPr>
        <w:t>Normovanie zásob hotových výrobkov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1, Časová norma zásob hotových výrobkov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vyjadruje na koľko dní má zásoba hotových výrobkov vydržať</w:t>
      </w:r>
    </w:p>
    <w:p w:rsidR="00381834" w:rsidRPr="00F81C0A" w:rsidRDefault="001F61B0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0;margin-top:11.6pt;width:460.8pt;height:45pt;z-index:-251646976"/>
        </w:pict>
      </w:r>
    </w:p>
    <w:p w:rsidR="00381834" w:rsidRPr="00F81C0A" w:rsidRDefault="00381834" w:rsidP="00F81C0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Časová norma zásob hotových výrobkov = dĺžka expedičného cyklu + čas poistnej zásoby</w:t>
      </w:r>
    </w:p>
    <w:p w:rsidR="00F81C0A" w:rsidRPr="00F81C0A" w:rsidRDefault="00F81C0A" w:rsidP="00F81C0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381834" w:rsidRPr="00F81C0A" w:rsidRDefault="00381834" w:rsidP="00F81C0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ČNZHV = DEC + ČPZ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DEC/ dĺžka expedičného cyklu/ - počet dní od vykonania výstupnej technickej kontroly až do dňa fakturácie výrobkov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ČPZ / čas poistnej zásoby/ - počet dní, na kt. by mala zásoba hotových výrobkov vydržať v prípade neplnenia plánovaného objemu výroby výrobkov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2,Norma zásob hotových výrobkov v množstve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- vyjadruje výšku zásob hotových výrobkov v kusoch alebo iných fyzických jednotkách , akú   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   by mal podnik udržiavať</w:t>
      </w:r>
    </w:p>
    <w:p w:rsidR="00381834" w:rsidRPr="00F81C0A" w:rsidRDefault="001F61B0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9pt;margin-top:8.05pt;width:441pt;height:63pt;z-index:-251645952"/>
        </w:pict>
      </w:r>
    </w:p>
    <w:p w:rsidR="00381834" w:rsidRPr="00F81C0A" w:rsidRDefault="00381834" w:rsidP="00F81C0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Norma zásob hotových výrobkov v množstve = časová norma zásob * priemerné denné</w:t>
      </w:r>
    </w:p>
    <w:p w:rsidR="00381834" w:rsidRPr="00F81C0A" w:rsidRDefault="00381834" w:rsidP="00F81C0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odvádzanie hotových výrobkov</w:t>
      </w:r>
    </w:p>
    <w:p w:rsidR="00381834" w:rsidRPr="00F81C0A" w:rsidRDefault="00381834" w:rsidP="00F81C0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381834" w:rsidRPr="00F81C0A" w:rsidRDefault="00381834" w:rsidP="00F81C0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NZHV</w:t>
      </w:r>
      <w:r w:rsidRPr="00F81C0A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F81C0A">
        <w:rPr>
          <w:rFonts w:ascii="Times New Roman" w:hAnsi="Times New Roman" w:cs="Times New Roman"/>
          <w:sz w:val="24"/>
          <w:szCs w:val="24"/>
        </w:rPr>
        <w:t xml:space="preserve"> = ČNZ * PRIEM.DOHV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PRIEM.DOHV /priemerné denné odvádzanie hotových výrobkov/ </w:t>
      </w:r>
      <w:r w:rsidR="0093677B">
        <w:rPr>
          <w:rFonts w:ascii="Times New Roman" w:hAnsi="Times New Roman" w:cs="Times New Roman"/>
          <w:sz w:val="24"/>
          <w:szCs w:val="24"/>
        </w:rPr>
        <w:t>=</w:t>
      </w:r>
      <w:r w:rsidRPr="00F81C0A">
        <w:rPr>
          <w:rFonts w:ascii="Times New Roman" w:hAnsi="Times New Roman" w:cs="Times New Roman"/>
          <w:sz w:val="24"/>
          <w:szCs w:val="24"/>
        </w:rPr>
        <w:t xml:space="preserve"> plánovaný objem výroby</w:t>
      </w:r>
      <w:r w:rsidR="0093677B">
        <w:rPr>
          <w:rFonts w:ascii="Times New Roman" w:hAnsi="Times New Roman" w:cs="Times New Roman"/>
          <w:sz w:val="24"/>
          <w:szCs w:val="24"/>
        </w:rPr>
        <w:t xml:space="preserve"> :</w:t>
      </w:r>
      <w:r w:rsidRPr="00F81C0A">
        <w:rPr>
          <w:rFonts w:ascii="Times New Roman" w:hAnsi="Times New Roman" w:cs="Times New Roman"/>
          <w:sz w:val="24"/>
          <w:szCs w:val="24"/>
        </w:rPr>
        <w:t xml:space="preserve"> </w:t>
      </w:r>
      <w:r w:rsidR="0093677B">
        <w:rPr>
          <w:rFonts w:ascii="Times New Roman" w:hAnsi="Times New Roman" w:cs="Times New Roman"/>
          <w:sz w:val="24"/>
          <w:szCs w:val="24"/>
        </w:rPr>
        <w:t xml:space="preserve"> počet dní plánovaného obdobia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81C0A" w:rsidRDefault="00F81C0A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81C0A" w:rsidRDefault="00F81C0A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81C0A" w:rsidRDefault="00F81C0A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81C0A" w:rsidRDefault="00381834" w:rsidP="00F81C0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3,Norma zásob hotových výrobkov v</w:t>
      </w:r>
      <w:r w:rsidR="00F81C0A">
        <w:rPr>
          <w:rFonts w:ascii="Times New Roman" w:hAnsi="Times New Roman" w:cs="Times New Roman"/>
          <w:sz w:val="24"/>
          <w:szCs w:val="24"/>
        </w:rPr>
        <w:t> </w:t>
      </w:r>
      <w:r w:rsidR="0093677B">
        <w:rPr>
          <w:rFonts w:ascii="Times New Roman" w:hAnsi="Times New Roman" w:cs="Times New Roman"/>
          <w:sz w:val="24"/>
          <w:szCs w:val="24"/>
        </w:rPr>
        <w:t>€</w:t>
      </w:r>
    </w:p>
    <w:p w:rsidR="00F81C0A" w:rsidRDefault="00F81C0A" w:rsidP="00F81C0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81C0A" w:rsidRDefault="001F61B0" w:rsidP="00F81C0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9pt;margin-top:.25pt;width:441pt;height:1in;z-index:-251644928"/>
        </w:pict>
      </w:r>
      <w:r w:rsidR="00381834" w:rsidRPr="00F81C0A">
        <w:rPr>
          <w:rFonts w:ascii="Times New Roman" w:hAnsi="Times New Roman" w:cs="Times New Roman"/>
          <w:sz w:val="24"/>
          <w:szCs w:val="24"/>
        </w:rPr>
        <w:t>Norma zásob hotových výrobkov v </w:t>
      </w:r>
      <w:r w:rsidR="0093677B">
        <w:rPr>
          <w:rFonts w:ascii="Times New Roman" w:hAnsi="Times New Roman" w:cs="Times New Roman"/>
          <w:sz w:val="24"/>
          <w:szCs w:val="24"/>
        </w:rPr>
        <w:t>€</w:t>
      </w:r>
      <w:r w:rsidR="00381834" w:rsidRPr="00F81C0A">
        <w:rPr>
          <w:rFonts w:ascii="Times New Roman" w:hAnsi="Times New Roman" w:cs="Times New Roman"/>
          <w:sz w:val="24"/>
          <w:szCs w:val="24"/>
        </w:rPr>
        <w:t xml:space="preserve"> = norma zásob hotových výrobkov v kusoch (množstve)* predajná cena za kus</w:t>
      </w:r>
    </w:p>
    <w:p w:rsidR="00F81C0A" w:rsidRDefault="00F81C0A" w:rsidP="00F81C0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381834" w:rsidRPr="00F81C0A" w:rsidRDefault="00381834" w:rsidP="00F81C0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NZHV</w:t>
      </w:r>
      <w:r w:rsidR="0093677B">
        <w:rPr>
          <w:rFonts w:ascii="Times New Roman" w:hAnsi="Times New Roman" w:cs="Times New Roman"/>
          <w:sz w:val="24"/>
          <w:szCs w:val="24"/>
        </w:rPr>
        <w:t>€</w:t>
      </w:r>
      <w:r w:rsidRPr="00F81C0A">
        <w:rPr>
          <w:rFonts w:ascii="Times New Roman" w:hAnsi="Times New Roman" w:cs="Times New Roman"/>
          <w:sz w:val="24"/>
          <w:szCs w:val="24"/>
        </w:rPr>
        <w:t xml:space="preserve"> = NZHV</w:t>
      </w:r>
      <w:r w:rsidRPr="00F81C0A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F81C0A">
        <w:rPr>
          <w:rFonts w:ascii="Times New Roman" w:hAnsi="Times New Roman" w:cs="Times New Roman"/>
          <w:sz w:val="24"/>
          <w:szCs w:val="24"/>
        </w:rPr>
        <w:t>* predajná cena za kus</w:t>
      </w: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</w:rPr>
      </w:pP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81834" w:rsidRPr="00F81C0A" w:rsidRDefault="00381834" w:rsidP="00381834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223B5B" w:rsidRPr="00F81C0A" w:rsidRDefault="00223B5B" w:rsidP="00223B5B">
      <w:pPr>
        <w:rPr>
          <w:rFonts w:ascii="Times New Roman" w:hAnsi="Times New Roman" w:cs="Times New Roman"/>
          <w:sz w:val="24"/>
          <w:szCs w:val="24"/>
        </w:rPr>
      </w:pPr>
    </w:p>
    <w:p w:rsidR="00223B5B" w:rsidRPr="00F81C0A" w:rsidRDefault="00223B5B" w:rsidP="00690FC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979" w:rsidRPr="00F81C0A" w:rsidRDefault="007C2979" w:rsidP="007C297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0A">
        <w:rPr>
          <w:rFonts w:ascii="Times New Roman" w:hAnsi="Times New Roman" w:cs="Times New Roman"/>
          <w:b/>
          <w:sz w:val="28"/>
          <w:szCs w:val="28"/>
        </w:rPr>
        <w:t>Distribučná politika podniku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Distribučná politika</w:t>
      </w:r>
      <w:r w:rsidRPr="00F81C0A">
        <w:rPr>
          <w:rFonts w:ascii="Times New Roman" w:hAnsi="Times New Roman" w:cs="Times New Roman"/>
          <w:sz w:val="24"/>
          <w:szCs w:val="24"/>
        </w:rPr>
        <w:t xml:space="preserve"> sa zaoberá pohybom produktov od predávajúceho ku kupujúcemu, jej úlohou je preklenúť čas a priestor medzi nimi.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>Podnik rieši pri distribúcii produktu 2 hl. problémy:</w:t>
      </w:r>
    </w:p>
    <w:p w:rsidR="007C2979" w:rsidRPr="00F81C0A" w:rsidRDefault="007C2979" w:rsidP="007C2979">
      <w:pPr>
        <w:pStyle w:val="Odsekzoznamu"/>
        <w:numPr>
          <w:ilvl w:val="0"/>
          <w:numId w:val="2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Prevod vlastníctva produktov – je dohodnutý na kúpnej zmluve</w:t>
      </w:r>
    </w:p>
    <w:p w:rsidR="007C2979" w:rsidRPr="00F81C0A" w:rsidRDefault="007C2979" w:rsidP="007C2979">
      <w:pPr>
        <w:pStyle w:val="Odsekzoznamu"/>
        <w:numPr>
          <w:ilvl w:val="0"/>
          <w:numId w:val="2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Fyzický premiestnenie produktov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>Základné činnosti fyzickej distribúcie:</w:t>
      </w:r>
    </w:p>
    <w:p w:rsidR="007C2979" w:rsidRPr="00F81C0A" w:rsidRDefault="007C2979" w:rsidP="007C2979">
      <w:pPr>
        <w:pStyle w:val="Odsekzoznamu"/>
        <w:numPr>
          <w:ilvl w:val="0"/>
          <w:numId w:val="3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Doprava </w:t>
      </w:r>
    </w:p>
    <w:p w:rsidR="007C2979" w:rsidRPr="00F81C0A" w:rsidRDefault="007C2979" w:rsidP="007C2979">
      <w:pPr>
        <w:pStyle w:val="Odsekzoznamu"/>
        <w:numPr>
          <w:ilvl w:val="0"/>
          <w:numId w:val="3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Vybavovanie objednávok</w:t>
      </w:r>
    </w:p>
    <w:p w:rsidR="007C2979" w:rsidRPr="00F81C0A" w:rsidRDefault="007C2979" w:rsidP="007C2979">
      <w:pPr>
        <w:pStyle w:val="Odsekzoznamu"/>
        <w:numPr>
          <w:ilvl w:val="0"/>
          <w:numId w:val="3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Skladovanie produktov</w:t>
      </w:r>
    </w:p>
    <w:p w:rsidR="007C2979" w:rsidRPr="00F81C0A" w:rsidRDefault="007C2979" w:rsidP="007C2979">
      <w:pPr>
        <w:pStyle w:val="Odsekzoznamu"/>
        <w:numPr>
          <w:ilvl w:val="0"/>
          <w:numId w:val="3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Stanovenie výšky zásob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>Hlavné úlohy distribučnej politiky:</w:t>
      </w:r>
    </w:p>
    <w:p w:rsidR="007C2979" w:rsidRPr="00F81C0A" w:rsidRDefault="007C2979" w:rsidP="007C2979">
      <w:pPr>
        <w:pStyle w:val="Odsekzoznamu"/>
        <w:numPr>
          <w:ilvl w:val="0"/>
          <w:numId w:val="4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Výber spôsobov a ciest na premiestnenie produktov</w:t>
      </w:r>
    </w:p>
    <w:p w:rsidR="007C2979" w:rsidRPr="00F81C0A" w:rsidRDefault="007C2979" w:rsidP="007C2979">
      <w:pPr>
        <w:pStyle w:val="Odsekzoznamu"/>
        <w:numPr>
          <w:ilvl w:val="0"/>
          <w:numId w:val="4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Plánovanie, organizovanie a kontrola prepravných a skladovacích výkonov</w:t>
      </w:r>
    </w:p>
    <w:p w:rsidR="007C2979" w:rsidRPr="00F81C0A" w:rsidRDefault="007C2979" w:rsidP="007C2979">
      <w:pPr>
        <w:pStyle w:val="Odsekzoznamu"/>
        <w:numPr>
          <w:ilvl w:val="0"/>
          <w:numId w:val="4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Zabezpečenie optimálneho spôsobu predaja produktov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Distribučná (odbytová) cesta</w:t>
      </w:r>
      <w:r w:rsidRPr="00F81C0A">
        <w:rPr>
          <w:rFonts w:ascii="Times New Roman" w:hAnsi="Times New Roman" w:cs="Times New Roman"/>
          <w:sz w:val="24"/>
          <w:szCs w:val="24"/>
        </w:rPr>
        <w:t xml:space="preserve"> - je spôsob, ako sa dostanú produkty od výrobcov k zákazníkom.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>Skladá sa z 2 etáp:</w:t>
      </w:r>
    </w:p>
    <w:p w:rsidR="007C2979" w:rsidRPr="00F81C0A" w:rsidRDefault="007C2979" w:rsidP="007C2979">
      <w:pPr>
        <w:pStyle w:val="Odsekzoznamu"/>
        <w:numPr>
          <w:ilvl w:val="0"/>
          <w:numId w:val="5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Expedičnej etapy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zahŕňa všetky činnosti potrebné na expedíciu produktov až do ich prevzatia dopravcom</w:t>
      </w:r>
    </w:p>
    <w:p w:rsidR="007C2979" w:rsidRPr="00F81C0A" w:rsidRDefault="007C2979" w:rsidP="007C2979">
      <w:pPr>
        <w:pStyle w:val="Odsekzoznamu"/>
        <w:numPr>
          <w:ilvl w:val="0"/>
          <w:numId w:val="5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Prepravnej etapy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začína prevzatím produktov na prepravu a končí ich dodaním na určené miesto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>Distribučná cesta rieši tieto zákl. stránky:</w:t>
      </w:r>
    </w:p>
    <w:p w:rsidR="007C2979" w:rsidRPr="00F81C0A" w:rsidRDefault="007C2979" w:rsidP="007C2979">
      <w:pPr>
        <w:pStyle w:val="Odsekzoznamu"/>
        <w:numPr>
          <w:ilvl w:val="0"/>
          <w:numId w:val="6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Fyzickú – fyzické premiestnenie tovaru</w:t>
      </w:r>
    </w:p>
    <w:p w:rsidR="007C2979" w:rsidRPr="00F81C0A" w:rsidRDefault="007C2979" w:rsidP="007C2979">
      <w:pPr>
        <w:pStyle w:val="Odsekzoznamu"/>
        <w:numPr>
          <w:ilvl w:val="0"/>
          <w:numId w:val="6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Právnu – prevod vlastníctva k tovaru</w:t>
      </w:r>
    </w:p>
    <w:p w:rsidR="007C2979" w:rsidRPr="00F81C0A" w:rsidRDefault="007C2979" w:rsidP="007C2979">
      <w:pPr>
        <w:pStyle w:val="Odsekzoznamu"/>
        <w:numPr>
          <w:ilvl w:val="0"/>
          <w:numId w:val="6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Finančnú – platby za tovar</w:t>
      </w:r>
    </w:p>
    <w:p w:rsidR="007C2979" w:rsidRPr="00F81C0A" w:rsidRDefault="007C2979" w:rsidP="007C2979">
      <w:pPr>
        <w:pStyle w:val="Odsekzoznamu"/>
        <w:numPr>
          <w:ilvl w:val="0"/>
          <w:numId w:val="6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Komunikačnú – poskytuje informácie o tovare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Priama distribučná cesta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podnik nepoužíva pri odbyte svojich produktov žiadneho sprostredkovateľa. Zákazník dostáva produkty priamo od výrobcu.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>Výhodné je dodávať: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kusové výrobky, zariadenia a výrobky investičného charakteru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výrobky sériovej a hromadnej výroby, kt. sa dodávajú vo väčších množstvách malému počtu odberateľov...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Nepriama distribučná cesta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medzi výrobcov a zákazníkov vstupujú sprostredkovatelia, najčastejšie veľkoobchodníci a maloobchodníci. Zákazník nedostane výrobky priamo od výrobcu, ale prostr. ďalšej organizácie.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>Výhodné je dodávať napr. výrobky sériovej a hromadnej výroby, kt. sú: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lastRenderedPageBreak/>
        <w:t>- vhodné na skladovanie vo väčších množstvách a určené pre väčší počet odb., rozmiestnených do mnohých oblastí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vyrábané v mnohých druhoch, kt. je potrebné kompletizovať s inými výrobkami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štandardné a nie je potrebná odborná služba a technická pomoc výrobcu..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Distribučné orgány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sú osoby al. organizácie, kt. vykonávajú premiestňovanie produktov.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979" w:rsidRPr="00F81C0A" w:rsidRDefault="007C2979" w:rsidP="007C2979">
      <w:pPr>
        <w:pStyle w:val="Odsekzoznamu"/>
        <w:numPr>
          <w:ilvl w:val="0"/>
          <w:numId w:val="8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Tradičné distribučné orgány</w:t>
      </w:r>
    </w:p>
    <w:p w:rsidR="007C2979" w:rsidRPr="00F81C0A" w:rsidRDefault="007C2979" w:rsidP="007C2979">
      <w:pPr>
        <w:pStyle w:val="Odsekzoznamu"/>
        <w:numPr>
          <w:ilvl w:val="0"/>
          <w:numId w:val="7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>Pri priamom predaji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veľtrhy, predajcovia, predajné automaty, obchodní zástupcovia...</w:t>
      </w:r>
    </w:p>
    <w:p w:rsidR="007C2979" w:rsidRPr="00F81C0A" w:rsidRDefault="007C2979" w:rsidP="007C2979">
      <w:pPr>
        <w:pStyle w:val="Odsekzoznamu"/>
        <w:numPr>
          <w:ilvl w:val="0"/>
          <w:numId w:val="7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>Pri nepriamom predaji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veľkoobchod, maloobchod</w:t>
      </w:r>
    </w:p>
    <w:p w:rsidR="007C2979" w:rsidRPr="00F81C0A" w:rsidRDefault="007C2979" w:rsidP="007C29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979" w:rsidRPr="00F81C0A" w:rsidRDefault="007C2979" w:rsidP="007C2979">
      <w:pPr>
        <w:pStyle w:val="Odsekzoznamu"/>
        <w:numPr>
          <w:ilvl w:val="0"/>
          <w:numId w:val="8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Nové distribučné orgány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priamy marketing, direct mail, teshopping, elektronický obchod...</w:t>
      </w:r>
    </w:p>
    <w:p w:rsidR="007C2979" w:rsidRPr="00F81C0A" w:rsidRDefault="007C2979">
      <w:pPr>
        <w:rPr>
          <w:rFonts w:ascii="Times New Roman" w:hAnsi="Times New Roman" w:cs="Times New Roman"/>
          <w:sz w:val="24"/>
          <w:szCs w:val="24"/>
        </w:rPr>
      </w:pPr>
    </w:p>
    <w:p w:rsidR="007C2979" w:rsidRPr="00F81C0A" w:rsidRDefault="007C2979" w:rsidP="00705455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0A">
        <w:rPr>
          <w:rFonts w:ascii="Times New Roman" w:hAnsi="Times New Roman" w:cs="Times New Roman"/>
          <w:b/>
          <w:sz w:val="28"/>
          <w:szCs w:val="28"/>
        </w:rPr>
        <w:t>Kúpna zmluva</w:t>
      </w:r>
    </w:p>
    <w:p w:rsidR="007C2979" w:rsidRPr="00F81C0A" w:rsidRDefault="007C2979" w:rsidP="007C297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Predstavuje vzájomný záväzok dvoch zmluvných strán, a to predávajúceho a kupujúceho. Kúpnu zmluvu upravuje Obchodný zákonník.</w:t>
      </w:r>
    </w:p>
    <w:p w:rsidR="007C2979" w:rsidRPr="00F81C0A" w:rsidRDefault="007C2979" w:rsidP="0070545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OBSAH KÚPNEJ ZMLUVY</w:t>
      </w:r>
    </w:p>
    <w:p w:rsidR="007C2979" w:rsidRPr="00F81C0A" w:rsidRDefault="007C2979" w:rsidP="007C297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- kúpna zmluva obsahuje </w:t>
      </w:r>
      <w:r w:rsidRPr="00F81C0A">
        <w:rPr>
          <w:rFonts w:ascii="Times New Roman" w:hAnsi="Times New Roman" w:cs="Times New Roman"/>
          <w:i/>
          <w:sz w:val="24"/>
          <w:szCs w:val="24"/>
        </w:rPr>
        <w:t>podstatné</w:t>
      </w:r>
      <w:r w:rsidRPr="00F81C0A">
        <w:rPr>
          <w:rFonts w:ascii="Times New Roman" w:hAnsi="Times New Roman" w:cs="Times New Roman"/>
          <w:sz w:val="24"/>
          <w:szCs w:val="24"/>
        </w:rPr>
        <w:t xml:space="preserve"> a </w:t>
      </w:r>
      <w:r w:rsidRPr="00F81C0A">
        <w:rPr>
          <w:rFonts w:ascii="Times New Roman" w:hAnsi="Times New Roman" w:cs="Times New Roman"/>
          <w:i/>
          <w:sz w:val="24"/>
          <w:szCs w:val="24"/>
        </w:rPr>
        <w:t>vedľajšie</w:t>
      </w:r>
      <w:r w:rsidRPr="00F81C0A">
        <w:rPr>
          <w:rFonts w:ascii="Times New Roman" w:hAnsi="Times New Roman" w:cs="Times New Roman"/>
          <w:sz w:val="24"/>
          <w:szCs w:val="24"/>
        </w:rPr>
        <w:t xml:space="preserve"> náležitosti</w:t>
      </w:r>
    </w:p>
    <w:p w:rsidR="007C2979" w:rsidRPr="00F81C0A" w:rsidRDefault="007C2979" w:rsidP="007C2979">
      <w:pPr>
        <w:pStyle w:val="Bezriadkovania"/>
        <w:rPr>
          <w:rFonts w:ascii="Times New Roman" w:hAnsi="Times New Roman" w:cs="Times New Roman"/>
        </w:rPr>
      </w:pPr>
      <w:r w:rsidRPr="00F81C0A">
        <w:rPr>
          <w:rFonts w:ascii="Times New Roman" w:hAnsi="Times New Roman" w:cs="Times New Roman"/>
          <w:sz w:val="24"/>
          <w:szCs w:val="24"/>
        </w:rPr>
        <w:t>- o obsahu kúpnej zmluvy rozhodujú zmluvné strany (obchodní partneri)</w:t>
      </w:r>
    </w:p>
    <w:p w:rsidR="007C2979" w:rsidRPr="00F81C0A" w:rsidRDefault="00705455" w:rsidP="007C2979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C0A">
        <w:rPr>
          <w:rFonts w:ascii="Times New Roman" w:hAnsi="Times New Roman" w:cs="Times New Roman"/>
          <w:b/>
          <w:sz w:val="24"/>
          <w:szCs w:val="24"/>
          <w:u w:val="single"/>
        </w:rPr>
        <w:t>Podstatné náležitosti kúpnej zmluvy</w:t>
      </w:r>
    </w:p>
    <w:p w:rsidR="00705455" w:rsidRPr="00F81C0A" w:rsidRDefault="00705455" w:rsidP="007C297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3677B">
        <w:rPr>
          <w:rFonts w:ascii="Times New Roman" w:hAnsi="Times New Roman" w:cs="Times New Roman"/>
          <w:b/>
          <w:sz w:val="24"/>
          <w:szCs w:val="24"/>
          <w:u w:val="single"/>
        </w:rPr>
        <w:t>Zmluvné strany:</w:t>
      </w:r>
      <w:r w:rsidRPr="00F81C0A">
        <w:rPr>
          <w:rFonts w:ascii="Times New Roman" w:hAnsi="Times New Roman" w:cs="Times New Roman"/>
          <w:sz w:val="24"/>
          <w:szCs w:val="24"/>
        </w:rPr>
        <w:t xml:space="preserve"> - predávajúci</w:t>
      </w:r>
    </w:p>
    <w:p w:rsidR="00705455" w:rsidRPr="00F81C0A" w:rsidRDefault="00705455" w:rsidP="007C297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                - kupujúci</w:t>
      </w:r>
    </w:p>
    <w:p w:rsidR="00705455" w:rsidRPr="00F81C0A" w:rsidRDefault="00705455" w:rsidP="007C297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Kúpna zmluva musí obsahovať názov, sídlo, zástupcov predávajúceho a kupujúceho, druh a kvalitu tovaru, množstvo tovaru, cenu tovaru.</w:t>
      </w:r>
    </w:p>
    <w:p w:rsidR="00705455" w:rsidRPr="00F81C0A" w:rsidRDefault="0093677B" w:rsidP="007C297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Druh a k</w:t>
      </w:r>
      <w:r w:rsidR="00705455" w:rsidRPr="0093677B">
        <w:rPr>
          <w:rFonts w:ascii="Times New Roman" w:hAnsi="Times New Roman" w:cs="Times New Roman"/>
          <w:b/>
          <w:sz w:val="24"/>
          <w:szCs w:val="24"/>
          <w:u w:val="single"/>
        </w:rPr>
        <w:t>valita tovaru</w:t>
      </w:r>
      <w:r w:rsidR="00705455" w:rsidRPr="00F81C0A">
        <w:rPr>
          <w:rFonts w:ascii="Times New Roman" w:hAnsi="Times New Roman" w:cs="Times New Roman"/>
          <w:sz w:val="24"/>
          <w:szCs w:val="24"/>
        </w:rPr>
        <w:t>- spôsob určenia kvality tovaru závisí od toho či je tovar zastupiteľný alebo nezastupiteľný.</w:t>
      </w:r>
    </w:p>
    <w:p w:rsidR="00705455" w:rsidRPr="00F81C0A" w:rsidRDefault="00705455" w:rsidP="00705455">
      <w:pPr>
        <w:pStyle w:val="Bezriadkovani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Zastupiteľný tovar- znamená, že každý kus tovaru daného druhu má rovnaké znaky (napr. Coca-Cola, auto)</w:t>
      </w:r>
    </w:p>
    <w:p w:rsidR="00705455" w:rsidRPr="00F81C0A" w:rsidRDefault="00705455" w:rsidP="00705455">
      <w:pPr>
        <w:pStyle w:val="Bezriadkovani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Nezastupiteľný tovar- každý kus tovaru je iný a líši sa od ostatných; kvalita sa určí na základe vykonanej prehliadky, podľa opisu, vyobrazenia (napr. pozemky, starožitnosti)</w:t>
      </w:r>
    </w:p>
    <w:p w:rsidR="00705455" w:rsidRPr="00F81C0A" w:rsidRDefault="00705455" w:rsidP="0070545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3677B">
        <w:rPr>
          <w:rFonts w:ascii="Times New Roman" w:hAnsi="Times New Roman" w:cs="Times New Roman"/>
          <w:b/>
          <w:sz w:val="24"/>
          <w:szCs w:val="24"/>
          <w:u w:val="single"/>
        </w:rPr>
        <w:t>Množstvo tovaru</w:t>
      </w:r>
      <w:r w:rsidRPr="00F81C0A">
        <w:rPr>
          <w:rFonts w:ascii="Times New Roman" w:hAnsi="Times New Roman" w:cs="Times New Roman"/>
          <w:sz w:val="24"/>
          <w:szCs w:val="24"/>
        </w:rPr>
        <w:t>- určuje sa v rôznych merných jednotkách (napr. v dĺžkových, hmotnostných, plošných, objemových, kusových, baliacich)</w:t>
      </w:r>
    </w:p>
    <w:p w:rsidR="003A3B1E" w:rsidRPr="00F81C0A" w:rsidRDefault="003A3B1E" w:rsidP="0070545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- v kúpnej zmluve možno: </w:t>
      </w:r>
    </w:p>
    <w:p w:rsidR="003A3B1E" w:rsidRPr="00F81C0A" w:rsidRDefault="003A3B1E" w:rsidP="003A3B1E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presne určiť množstvo, tzv. že objednané množstvo musí presne súhlasiť s dodaným množstvom</w:t>
      </w:r>
    </w:p>
    <w:p w:rsidR="003A3B1E" w:rsidRPr="00F81C0A" w:rsidRDefault="003A3B1E" w:rsidP="003A3B1E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približne, orientačne- približne s určitou odchýlkou</w:t>
      </w:r>
    </w:p>
    <w:p w:rsidR="003A3B1E" w:rsidRPr="00F81C0A" w:rsidRDefault="003A3B1E" w:rsidP="003A3B1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ak sa používajú hmotnostné jednotky je dôležité rozlišovať pojmy: BRUTTO (hrubá), NETTO (čistá), TARA (obal)</w:t>
      </w:r>
    </w:p>
    <w:p w:rsidR="003A3B1E" w:rsidRPr="00F81C0A" w:rsidRDefault="003A3B1E" w:rsidP="003A3B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A3B1E" w:rsidRPr="00F81C0A" w:rsidRDefault="003A3B1E" w:rsidP="003A3B1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3677B">
        <w:rPr>
          <w:rFonts w:ascii="Times New Roman" w:hAnsi="Times New Roman" w:cs="Times New Roman"/>
          <w:b/>
          <w:sz w:val="24"/>
          <w:szCs w:val="24"/>
          <w:u w:val="single"/>
        </w:rPr>
        <w:t>Cena tovaru</w:t>
      </w:r>
      <w:r w:rsidRPr="00F81C0A">
        <w:rPr>
          <w:rFonts w:ascii="Times New Roman" w:hAnsi="Times New Roman" w:cs="Times New Roman"/>
          <w:sz w:val="24"/>
          <w:szCs w:val="24"/>
        </w:rPr>
        <w:t>- môže byť stanovená:</w:t>
      </w:r>
    </w:p>
    <w:p w:rsidR="003A3B1E" w:rsidRPr="00F81C0A" w:rsidRDefault="003A3B1E" w:rsidP="003A3B1E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priamo – ako pevná cena, je udaná pevnou sumou za mernú jednotku</w:t>
      </w:r>
    </w:p>
    <w:p w:rsidR="003A3B1E" w:rsidRPr="00F81C0A" w:rsidRDefault="003A3B1E" w:rsidP="003A3B1E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nepriamo – ako pohyblivá cena; dohodnú sa pravidlá podľa, ktorých sa cena určí neskôr alebo platí cena, ktorá je bežná v čase uzatvorenia zmluvy</w:t>
      </w:r>
    </w:p>
    <w:p w:rsidR="003A3B1E" w:rsidRPr="00F81C0A" w:rsidRDefault="003A3B1E" w:rsidP="003A3B1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predávajúci môže poskytnúť rôzne zľavy z ceny:</w:t>
      </w:r>
    </w:p>
    <w:p w:rsidR="003A3B1E" w:rsidRPr="00F81C0A" w:rsidRDefault="003A3B1E" w:rsidP="003A3B1E">
      <w:pPr>
        <w:pStyle w:val="Bezriadkovani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lastRenderedPageBreak/>
        <w:t>skonto – cenová zrážka pri platení pred dohodnutým termínom</w:t>
      </w:r>
    </w:p>
    <w:p w:rsidR="003A3B1E" w:rsidRPr="00F81C0A" w:rsidRDefault="003A3B1E" w:rsidP="003A3B1E">
      <w:pPr>
        <w:pStyle w:val="Bezriadkovani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rabaty – zľava z</w:t>
      </w:r>
      <w:r w:rsidR="003D63C3" w:rsidRPr="00F81C0A">
        <w:rPr>
          <w:rFonts w:ascii="Times New Roman" w:hAnsi="Times New Roman" w:cs="Times New Roman"/>
          <w:sz w:val="24"/>
          <w:szCs w:val="24"/>
        </w:rPr>
        <w:t> </w:t>
      </w:r>
      <w:r w:rsidRPr="00F81C0A">
        <w:rPr>
          <w:rFonts w:ascii="Times New Roman" w:hAnsi="Times New Roman" w:cs="Times New Roman"/>
          <w:sz w:val="24"/>
          <w:szCs w:val="24"/>
        </w:rPr>
        <w:t>ceny</w:t>
      </w:r>
      <w:r w:rsidR="003D63C3" w:rsidRPr="00F81C0A">
        <w:rPr>
          <w:rFonts w:ascii="Times New Roman" w:hAnsi="Times New Roman" w:cs="Times New Roman"/>
          <w:sz w:val="24"/>
          <w:szCs w:val="24"/>
        </w:rPr>
        <w:t>, môže byť:</w:t>
      </w:r>
    </w:p>
    <w:p w:rsidR="003A3B1E" w:rsidRPr="00F81C0A" w:rsidRDefault="003D63C3" w:rsidP="003A3B1E">
      <w:pPr>
        <w:pStyle w:val="Bezriadkovani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množstvový - poskytuje sa pri odbere väčšieho množstva</w:t>
      </w:r>
    </w:p>
    <w:p w:rsidR="003D63C3" w:rsidRPr="00F81C0A" w:rsidRDefault="003D63C3" w:rsidP="003A3B1E">
      <w:pPr>
        <w:pStyle w:val="Bezriadkovani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vernostný – poskytuje sa kupujúcemu, ktorý pravidelne nakupuje u predávajúceho</w:t>
      </w:r>
    </w:p>
    <w:p w:rsidR="003D63C3" w:rsidRPr="00F81C0A" w:rsidRDefault="003D63C3" w:rsidP="003A3B1E">
      <w:pPr>
        <w:pStyle w:val="Bezriadkovani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vstupný – poskytuje sa pri zavedení nového výrobku na trh</w:t>
      </w:r>
    </w:p>
    <w:p w:rsidR="003D63C3" w:rsidRPr="00F81C0A" w:rsidRDefault="003D63C3" w:rsidP="003A3B1E">
      <w:pPr>
        <w:pStyle w:val="Bezriadkovani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veľtrhový – poskytuje sa počas veľtrhu</w:t>
      </w:r>
    </w:p>
    <w:p w:rsidR="003D63C3" w:rsidRPr="00F81C0A" w:rsidRDefault="003D63C3" w:rsidP="003D63C3">
      <w:pPr>
        <w:pStyle w:val="Bezriadkovani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bonifikácia – zľava za drobné straty na tovare, z dôvodu vysušenia, rozprášenia alebo pri dodávke tovaru v nižšej kvalite ako bolo dohodnuté</w:t>
      </w:r>
    </w:p>
    <w:p w:rsidR="003D63C3" w:rsidRPr="00F81C0A" w:rsidRDefault="003D63C3" w:rsidP="003D63C3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3D63C3" w:rsidRPr="00F81C0A" w:rsidRDefault="003D63C3" w:rsidP="003D63C3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C0A">
        <w:rPr>
          <w:rFonts w:ascii="Times New Roman" w:hAnsi="Times New Roman" w:cs="Times New Roman"/>
          <w:b/>
          <w:sz w:val="24"/>
          <w:szCs w:val="24"/>
          <w:u w:val="single"/>
        </w:rPr>
        <w:t>Vedľajšie náležitosti kúpnej zmluvy</w:t>
      </w:r>
    </w:p>
    <w:p w:rsidR="003D63C3" w:rsidRPr="00F81C0A" w:rsidRDefault="003D63C3" w:rsidP="003D63C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Sú uvedené v kúpnej zmluve ak sa na nich partneri dohodnú.</w:t>
      </w:r>
    </w:p>
    <w:p w:rsidR="003D63C3" w:rsidRPr="00F81C0A" w:rsidRDefault="003D63C3" w:rsidP="003D63C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Patrí sem:</w:t>
      </w:r>
    </w:p>
    <w:p w:rsidR="003D63C3" w:rsidRPr="00F81C0A" w:rsidRDefault="00C27A78" w:rsidP="00C27A7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1.</w:t>
      </w:r>
      <w:r w:rsidR="003D63C3" w:rsidRPr="00F81C0A">
        <w:rPr>
          <w:rFonts w:ascii="Times New Roman" w:hAnsi="Times New Roman" w:cs="Times New Roman"/>
          <w:b/>
          <w:sz w:val="24"/>
          <w:szCs w:val="24"/>
        </w:rPr>
        <w:t>Balenie</w:t>
      </w:r>
      <w:r w:rsidR="003D63C3" w:rsidRPr="00F81C0A">
        <w:rPr>
          <w:rFonts w:ascii="Times New Roman" w:hAnsi="Times New Roman" w:cs="Times New Roman"/>
          <w:sz w:val="24"/>
          <w:szCs w:val="24"/>
        </w:rPr>
        <w:t xml:space="preserve"> – určí sa druh obalu a spôsob balenia, ak obal nie </w:t>
      </w:r>
      <w:r w:rsidRPr="00F81C0A">
        <w:rPr>
          <w:rFonts w:ascii="Times New Roman" w:hAnsi="Times New Roman" w:cs="Times New Roman"/>
          <w:sz w:val="24"/>
          <w:szCs w:val="24"/>
        </w:rPr>
        <w:t xml:space="preserve"> </w:t>
      </w:r>
      <w:r w:rsidR="003D63C3" w:rsidRPr="00F81C0A">
        <w:rPr>
          <w:rFonts w:ascii="Times New Roman" w:hAnsi="Times New Roman" w:cs="Times New Roman"/>
          <w:sz w:val="24"/>
          <w:szCs w:val="24"/>
        </w:rPr>
        <w:t xml:space="preserve">je určený v zmluve použije sa bežný oba v krajine </w:t>
      </w:r>
      <w:r w:rsidRPr="00F81C0A">
        <w:rPr>
          <w:rFonts w:ascii="Times New Roman" w:hAnsi="Times New Roman" w:cs="Times New Roman"/>
          <w:sz w:val="24"/>
          <w:szCs w:val="24"/>
        </w:rPr>
        <w:t xml:space="preserve"> </w:t>
      </w:r>
      <w:r w:rsidR="003D63C3" w:rsidRPr="00F81C0A">
        <w:rPr>
          <w:rFonts w:ascii="Times New Roman" w:hAnsi="Times New Roman" w:cs="Times New Roman"/>
          <w:sz w:val="24"/>
          <w:szCs w:val="24"/>
        </w:rPr>
        <w:t>predávajúceho</w:t>
      </w:r>
    </w:p>
    <w:p w:rsidR="003D63C3" w:rsidRPr="00F81C0A" w:rsidRDefault="003D63C3" w:rsidP="00C27A7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obal musí vyhovovať predpisom krajine vývozu i dovozu</w:t>
      </w:r>
    </w:p>
    <w:p w:rsidR="003D63C3" w:rsidRPr="00F81C0A" w:rsidRDefault="003D63C3" w:rsidP="00C27A7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súčasťou niektorých obalov je signo-&gt; návod na zaobchádzanie s tovarom počas prepravy vzhľadom na jeho vlastnosti</w:t>
      </w:r>
    </w:p>
    <w:p w:rsidR="003D63C3" w:rsidRPr="00F81C0A" w:rsidRDefault="00C27A78" w:rsidP="003D63C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>2.</w:t>
      </w:r>
      <w:r w:rsidR="003D63C3" w:rsidRPr="00F81C0A">
        <w:rPr>
          <w:rFonts w:ascii="Times New Roman" w:hAnsi="Times New Roman" w:cs="Times New Roman"/>
          <w:b/>
          <w:sz w:val="24"/>
          <w:szCs w:val="24"/>
        </w:rPr>
        <w:t>Dodacie podmienky</w:t>
      </w:r>
      <w:r w:rsidR="003D63C3" w:rsidRPr="00F81C0A">
        <w:rPr>
          <w:rFonts w:ascii="Times New Roman" w:hAnsi="Times New Roman" w:cs="Times New Roman"/>
          <w:sz w:val="24"/>
          <w:szCs w:val="24"/>
        </w:rPr>
        <w:t xml:space="preserve"> – zahŕňajú:</w:t>
      </w:r>
    </w:p>
    <w:p w:rsidR="003D63C3" w:rsidRPr="00F81C0A" w:rsidRDefault="003D63C3" w:rsidP="003D63C3">
      <w:pPr>
        <w:pStyle w:val="Bezriadkovani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čas plnenia dodávky -  dodaciu lehotu</w:t>
      </w:r>
    </w:p>
    <w:p w:rsidR="00C27A78" w:rsidRPr="00F81C0A" w:rsidRDefault="00C27A78" w:rsidP="00C27A78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rozlišujeme:</w:t>
      </w:r>
    </w:p>
    <w:p w:rsidR="00C27A78" w:rsidRPr="00F81C0A" w:rsidRDefault="00C27A78" w:rsidP="00C27A78">
      <w:pPr>
        <w:pStyle w:val="Bezriadkovani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dodávkové obchody – buď presne alebo približne určujú kedy sa má tovar dodať kupujúcemu</w:t>
      </w:r>
    </w:p>
    <w:p w:rsidR="00C27A78" w:rsidRPr="00F81C0A" w:rsidRDefault="00C27A78" w:rsidP="00C27A78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-&gt; približné určenie dodacej lehoty – do 6. mesiacov po uzatvorení kontraktu, začiatkom mesiaca, v polovici mesiaca</w:t>
      </w:r>
    </w:p>
    <w:p w:rsidR="00C27A78" w:rsidRPr="00F81C0A" w:rsidRDefault="00C27A78" w:rsidP="00C27A78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-&gt;presné určenie dod. Lehoty – napr. 24.11.2011</w:t>
      </w:r>
    </w:p>
    <w:p w:rsidR="00C27A78" w:rsidRPr="00F81C0A" w:rsidRDefault="00C27A78" w:rsidP="00C27A78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-&gt;postupná dodacia lehota – pri dodávkach väčšieho množstva v pravidelných intervaloch, určí sa začiatok a koniec dodávky</w:t>
      </w:r>
    </w:p>
    <w:p w:rsidR="00C27A78" w:rsidRPr="00F81C0A" w:rsidRDefault="00C27A78" w:rsidP="00C27A78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-&gt;dodacia lehota na odvolávku – písomnosť, ktorou sa kupujúci odvoláva na uzatvorenú kúpnu zmluvu a oznamuje predávajúcemu požadov. množstvo a prepravné údaje</w:t>
      </w:r>
    </w:p>
    <w:p w:rsidR="00C27A78" w:rsidRPr="00F81C0A" w:rsidRDefault="00C27A78" w:rsidP="00C27A78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-&gt;fixné – používa sa pri obchode kde je presný termín veľmi dôležitý a pri nej sa neposkytuje náhradné plnenie</w:t>
      </w:r>
    </w:p>
    <w:p w:rsidR="00C27A78" w:rsidRPr="00F81C0A" w:rsidRDefault="00446B5A" w:rsidP="00C27A78">
      <w:pPr>
        <w:pStyle w:val="Bezriadkovani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promptné obchody – vyznačujú sa okamžitou dodacou lehotou (,,ihneď“; ,,ihneď zo skladu“; ,,promptne“)</w:t>
      </w:r>
    </w:p>
    <w:p w:rsidR="00446B5A" w:rsidRPr="00F81C0A" w:rsidRDefault="00446B5A" w:rsidP="00446B5A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v medzinárodnom obchode sa tým rozumie do 8 dní od uzatvorenia kúpnej zmluvy</w:t>
      </w:r>
    </w:p>
    <w:p w:rsidR="00446B5A" w:rsidRPr="00F81C0A" w:rsidRDefault="00446B5A" w:rsidP="00446B5A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</w:p>
    <w:p w:rsidR="003D63C3" w:rsidRPr="00F81C0A" w:rsidRDefault="003D63C3" w:rsidP="003D63C3">
      <w:pPr>
        <w:pStyle w:val="Bezriadkovani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miesto plnenia dodávky – miesto prechodu vlastníckych vzťahov</w:t>
      </w:r>
    </w:p>
    <w:p w:rsidR="00446B5A" w:rsidRPr="00F81C0A" w:rsidRDefault="00446B5A" w:rsidP="00446B5A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-je miesto, kde predávajúci odovzdá tovar kupujúcemu alebo prepravcovi v dohodnutom množstve a kvalite</w:t>
      </w:r>
    </w:p>
    <w:p w:rsidR="00446B5A" w:rsidRPr="00F81C0A" w:rsidRDefault="00446B5A" w:rsidP="00446B5A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odovzdanie tovaru sa môže uskutočniť:</w:t>
      </w:r>
    </w:p>
    <w:p w:rsidR="00446B5A" w:rsidRPr="00F81C0A" w:rsidRDefault="00446B5A" w:rsidP="00446B5A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    -&gt;osobne – tovar sa skutočne odovzdá kupujúcemu</w:t>
      </w:r>
    </w:p>
    <w:p w:rsidR="00446B5A" w:rsidRPr="00F81C0A" w:rsidRDefault="00446B5A" w:rsidP="00446B5A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 xml:space="preserve">    -&gt;symbolicky – kupujúcemu sa odovzdajú iba doklady vzťahujúce sa na tovar, na mieste plnenia prechádza vlastníctvo z predávajúceho na kupujúceho</w:t>
      </w:r>
    </w:p>
    <w:p w:rsidR="00446B5A" w:rsidRPr="00F81C0A" w:rsidRDefault="00446B5A" w:rsidP="00446B5A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</w:p>
    <w:p w:rsidR="003D63C3" w:rsidRPr="00F81C0A" w:rsidRDefault="003D63C3" w:rsidP="003D63C3">
      <w:pPr>
        <w:pStyle w:val="Bezriadkovani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miesto prechodu nákladov a</w:t>
      </w:r>
      <w:r w:rsidR="00446B5A" w:rsidRPr="00F81C0A">
        <w:rPr>
          <w:rFonts w:ascii="Times New Roman" w:hAnsi="Times New Roman" w:cs="Times New Roman"/>
          <w:sz w:val="24"/>
          <w:szCs w:val="24"/>
        </w:rPr>
        <w:t> </w:t>
      </w:r>
      <w:r w:rsidRPr="00F81C0A">
        <w:rPr>
          <w:rFonts w:ascii="Times New Roman" w:hAnsi="Times New Roman" w:cs="Times New Roman"/>
          <w:sz w:val="24"/>
          <w:szCs w:val="24"/>
        </w:rPr>
        <w:t>rizík</w:t>
      </w:r>
      <w:r w:rsidR="00446B5A" w:rsidRPr="00F81C0A">
        <w:rPr>
          <w:rFonts w:ascii="Times New Roman" w:hAnsi="Times New Roman" w:cs="Times New Roman"/>
          <w:sz w:val="24"/>
          <w:szCs w:val="24"/>
        </w:rPr>
        <w:t xml:space="preserve"> – v kúpnej zmluve je dôležité dohodnúť kto nesie všetky náklady, kto ich platí, kto je zodpovedný za prípadné poškodenia alebo straty tovaru počas prepravy, prekládky, skladovania</w:t>
      </w:r>
    </w:p>
    <w:p w:rsidR="00446B5A" w:rsidRPr="00F81C0A" w:rsidRDefault="00446B5A" w:rsidP="00446B5A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Ako môžu prechádzať náklady a riziká?</w:t>
      </w:r>
    </w:p>
    <w:p w:rsidR="00446B5A" w:rsidRPr="00F81C0A" w:rsidRDefault="00446B5A" w:rsidP="00446B5A">
      <w:pPr>
        <w:pStyle w:val="Bezriadkovani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lastRenderedPageBreak/>
        <w:t>ak je miesto plnenia sídlo predávajúceho – prepravu zabezpečuje kupujúci vlastným autom a riziká nesie kupujúci</w:t>
      </w:r>
    </w:p>
    <w:p w:rsidR="00446B5A" w:rsidRPr="00F81C0A" w:rsidRDefault="00446B5A" w:rsidP="00446B5A">
      <w:pPr>
        <w:pStyle w:val="Bezriadkovani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ak je miesto plnenia sídlo kupujúceho – prepravu zabezpečuje predávajúci vlastným autom a riziká nesie predávajúci</w:t>
      </w:r>
    </w:p>
    <w:p w:rsidR="00446B5A" w:rsidRPr="00F81C0A" w:rsidRDefault="00AD5AD7" w:rsidP="00446B5A">
      <w:pPr>
        <w:pStyle w:val="Bezriadkovani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ak je miesto plnenia sídlo prepravou- prepravu zabezpečuje predávajúci, riziká nesie predávajúci do momentu odovzdania tovaru prepravcovi a ďalej znáša riziká kupujúci počas prepravy</w:t>
      </w:r>
    </w:p>
    <w:p w:rsidR="00AD5AD7" w:rsidRPr="00F81C0A" w:rsidRDefault="00AD5AD7" w:rsidP="00AD5AD7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v zahraničnom obchode je veľmi zložité určiť, ktorý okamih je rozhodujúci pre prechod nákladov a rizík z predávajúceho na kupujúceho</w:t>
      </w:r>
    </w:p>
    <w:p w:rsidR="00AD5AD7" w:rsidRPr="00F81C0A" w:rsidRDefault="00AD5AD7" w:rsidP="00AD5AD7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používajú sa pri tom medzinárodné pravidlá a doložky INCOTERMS, sú prijaté medzinárodnou obchodnou komorou v Paríži</w:t>
      </w:r>
    </w:p>
    <w:p w:rsidR="00C27A78" w:rsidRPr="00F81C0A" w:rsidRDefault="00C27A78" w:rsidP="00C27A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27A78" w:rsidRPr="00F81C0A" w:rsidRDefault="00AD5AD7" w:rsidP="00AD5AD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 xml:space="preserve">3.Platobné podmienky – </w:t>
      </w:r>
      <w:r w:rsidRPr="00F81C0A">
        <w:rPr>
          <w:rFonts w:ascii="Times New Roman" w:hAnsi="Times New Roman" w:cs="Times New Roman"/>
          <w:sz w:val="24"/>
          <w:szCs w:val="24"/>
        </w:rPr>
        <w:t>súčasťou je miesto, spôsob a lehota platenia</w:t>
      </w:r>
    </w:p>
    <w:p w:rsidR="00AD5AD7" w:rsidRPr="00F81C0A" w:rsidRDefault="00AD5AD7" w:rsidP="00AD5AD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>Miesto platenia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sídlo kupujúceho, predávajúceho, banka</w:t>
      </w:r>
    </w:p>
    <w:p w:rsidR="00AD5AD7" w:rsidRPr="00F81C0A" w:rsidRDefault="00AD5AD7" w:rsidP="00AD5AD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>Spôsob platenia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konkrétny platobný nástroj, ktorým sa platba uskutoční</w:t>
      </w:r>
      <w:r w:rsidR="00CC6465" w:rsidRPr="00F81C0A">
        <w:rPr>
          <w:rFonts w:ascii="Times New Roman" w:hAnsi="Times New Roman" w:cs="Times New Roman"/>
          <w:sz w:val="24"/>
          <w:szCs w:val="24"/>
        </w:rPr>
        <w:t xml:space="preserve"> (napr. platba v hotovosti, šekom, zmenkou)</w:t>
      </w:r>
    </w:p>
    <w:p w:rsidR="00CC6465" w:rsidRPr="00F81C0A" w:rsidRDefault="00CC6465" w:rsidP="00AD5AD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-súčasťou je aj uvedenie meny, ktorou sa bude platiť</w:t>
      </w:r>
    </w:p>
    <w:p w:rsidR="00CC6465" w:rsidRPr="00F81C0A" w:rsidRDefault="00CC6465" w:rsidP="00AD5AD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  <w:u w:val="single"/>
        </w:rPr>
        <w:t>Lehota splatnosti</w:t>
      </w:r>
      <w:r w:rsidRPr="00F81C0A">
        <w:rPr>
          <w:rFonts w:ascii="Times New Roman" w:hAnsi="Times New Roman" w:cs="Times New Roman"/>
          <w:sz w:val="24"/>
          <w:szCs w:val="24"/>
        </w:rPr>
        <w:t xml:space="preserve"> – je čas kedy sa bude za dodaný tovar platiť</w:t>
      </w:r>
    </w:p>
    <w:p w:rsidR="00CC6465" w:rsidRPr="00F81C0A" w:rsidRDefault="00CC6465" w:rsidP="00AD5AD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môže to byť platenie vopred, platenie pri dodávke, platenie po dodávke</w:t>
      </w:r>
    </w:p>
    <w:p w:rsidR="00CC6465" w:rsidRPr="00F81C0A" w:rsidRDefault="00CC6465" w:rsidP="00AD5AD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C6465" w:rsidRPr="00F81C0A" w:rsidRDefault="00CC6465" w:rsidP="00AD5AD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b/>
          <w:sz w:val="24"/>
          <w:szCs w:val="24"/>
        </w:rPr>
        <w:t xml:space="preserve">4.Iné podmienky – </w:t>
      </w:r>
      <w:r w:rsidRPr="00F81C0A">
        <w:rPr>
          <w:rFonts w:ascii="Times New Roman" w:hAnsi="Times New Roman" w:cs="Times New Roman"/>
          <w:sz w:val="24"/>
          <w:szCs w:val="24"/>
        </w:rPr>
        <w:t>kúpna zmluva musí obsahovať ďalšie údaje: o spôsobe dopravy, o sprievodných dokladoch, reklamačných podmienkach, o forme riešenia sporov</w:t>
      </w:r>
    </w:p>
    <w:p w:rsidR="00CC6465" w:rsidRPr="00F81C0A" w:rsidRDefault="00CC6465" w:rsidP="00AD5AD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C0A">
        <w:rPr>
          <w:rFonts w:ascii="Times New Roman" w:hAnsi="Times New Roman" w:cs="Times New Roman"/>
          <w:sz w:val="24"/>
          <w:szCs w:val="24"/>
        </w:rPr>
        <w:t>- súčasťou kúpnej zmluvy môžu byť: všeobecné, dodacie a obchodné podmienky =&gt; sú to ustálené pravidlá, ktoré vznikli na základe obchodných vzťahov</w:t>
      </w:r>
    </w:p>
    <w:p w:rsidR="00CC6465" w:rsidRPr="00F81C0A" w:rsidRDefault="00CC6465" w:rsidP="00AD5AD7">
      <w:pPr>
        <w:pStyle w:val="Bezriadkovania"/>
        <w:rPr>
          <w:rFonts w:ascii="Times New Roman" w:hAnsi="Times New Roman" w:cs="Times New Roman"/>
        </w:rPr>
      </w:pPr>
      <w:r w:rsidRPr="00F81C0A">
        <w:rPr>
          <w:rFonts w:ascii="Times New Roman" w:hAnsi="Times New Roman" w:cs="Times New Roman"/>
          <w:sz w:val="24"/>
          <w:szCs w:val="24"/>
        </w:rPr>
        <w:t>-je dôležité, aby sa s nimi partneri pri uzatváraní kúpnej zmluvy oboznámili a vzájomne ich odsúhlasili</w:t>
      </w:r>
    </w:p>
    <w:sectPr w:rsidR="00CC6465" w:rsidRPr="00F81C0A" w:rsidSect="003B5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B3A" w:rsidRDefault="00E75B3A" w:rsidP="00AE3618">
      <w:pPr>
        <w:spacing w:after="0" w:line="240" w:lineRule="auto"/>
      </w:pPr>
      <w:r>
        <w:separator/>
      </w:r>
    </w:p>
  </w:endnote>
  <w:endnote w:type="continuationSeparator" w:id="1">
    <w:p w:rsidR="00E75B3A" w:rsidRDefault="00E75B3A" w:rsidP="00AE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18" w:rsidRDefault="00AE361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5797"/>
      <w:docPartObj>
        <w:docPartGallery w:val="Page Numbers (Bottom of Page)"/>
        <w:docPartUnique/>
      </w:docPartObj>
    </w:sdtPr>
    <w:sdtContent>
      <w:p w:rsidR="00AE3618" w:rsidRDefault="00AE3618">
        <w:pPr>
          <w:pStyle w:val="Pt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E3618" w:rsidRDefault="00AE3618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18" w:rsidRDefault="00AE361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B3A" w:rsidRDefault="00E75B3A" w:rsidP="00AE3618">
      <w:pPr>
        <w:spacing w:after="0" w:line="240" w:lineRule="auto"/>
      </w:pPr>
      <w:r>
        <w:separator/>
      </w:r>
    </w:p>
  </w:footnote>
  <w:footnote w:type="continuationSeparator" w:id="1">
    <w:p w:rsidR="00E75B3A" w:rsidRDefault="00E75B3A" w:rsidP="00AE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18" w:rsidRDefault="00AE3618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18" w:rsidRDefault="00AE3618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18" w:rsidRDefault="00AE361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841"/>
    <w:multiLevelType w:val="hybridMultilevel"/>
    <w:tmpl w:val="0DD86F5A"/>
    <w:lvl w:ilvl="0" w:tplc="041B000B">
      <w:start w:val="1"/>
      <w:numFmt w:val="bullet"/>
      <w:lvlText w:val=""/>
      <w:lvlJc w:val="left"/>
      <w:pPr>
        <w:ind w:left="271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">
    <w:nsid w:val="0CEA2931"/>
    <w:multiLevelType w:val="hybridMultilevel"/>
    <w:tmpl w:val="DB2E23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5C4C"/>
    <w:multiLevelType w:val="hybridMultilevel"/>
    <w:tmpl w:val="C6683F20"/>
    <w:lvl w:ilvl="0" w:tplc="D9B0E60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14617518"/>
    <w:multiLevelType w:val="hybridMultilevel"/>
    <w:tmpl w:val="F30CC2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4732E"/>
    <w:multiLevelType w:val="hybridMultilevel"/>
    <w:tmpl w:val="C8DC4C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E3BA3"/>
    <w:multiLevelType w:val="hybridMultilevel"/>
    <w:tmpl w:val="05D8A30C"/>
    <w:lvl w:ilvl="0" w:tplc="949CD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73290"/>
    <w:multiLevelType w:val="hybridMultilevel"/>
    <w:tmpl w:val="D6924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F5FD5"/>
    <w:multiLevelType w:val="hybridMultilevel"/>
    <w:tmpl w:val="55064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B1FAC"/>
    <w:multiLevelType w:val="hybridMultilevel"/>
    <w:tmpl w:val="88C0BE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9188F"/>
    <w:multiLevelType w:val="hybridMultilevel"/>
    <w:tmpl w:val="56F08D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C07E6"/>
    <w:multiLevelType w:val="hybridMultilevel"/>
    <w:tmpl w:val="4BE26F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F1688"/>
    <w:multiLevelType w:val="hybridMultilevel"/>
    <w:tmpl w:val="36A490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B4E46"/>
    <w:multiLevelType w:val="hybridMultilevel"/>
    <w:tmpl w:val="47B082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D0E2D"/>
    <w:multiLevelType w:val="hybridMultilevel"/>
    <w:tmpl w:val="F8127ADC"/>
    <w:lvl w:ilvl="0" w:tplc="949CD3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F27E3A"/>
    <w:multiLevelType w:val="hybridMultilevel"/>
    <w:tmpl w:val="817E582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F7546B"/>
    <w:multiLevelType w:val="hybridMultilevel"/>
    <w:tmpl w:val="B540F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F5B4F"/>
    <w:multiLevelType w:val="hybridMultilevel"/>
    <w:tmpl w:val="7902D80C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4D310F"/>
    <w:multiLevelType w:val="hybridMultilevel"/>
    <w:tmpl w:val="7D1058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83BAF"/>
    <w:multiLevelType w:val="hybridMultilevel"/>
    <w:tmpl w:val="6BC86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81966"/>
    <w:multiLevelType w:val="hybridMultilevel"/>
    <w:tmpl w:val="3F74CA76"/>
    <w:lvl w:ilvl="0" w:tplc="041B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0">
    <w:nsid w:val="75F33B35"/>
    <w:multiLevelType w:val="hybridMultilevel"/>
    <w:tmpl w:val="83AE50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4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1"/>
  </w:num>
  <w:num w:numId="11">
    <w:abstractNumId w:val="17"/>
  </w:num>
  <w:num w:numId="12">
    <w:abstractNumId w:val="19"/>
  </w:num>
  <w:num w:numId="13">
    <w:abstractNumId w:val="15"/>
  </w:num>
  <w:num w:numId="14">
    <w:abstractNumId w:val="0"/>
  </w:num>
  <w:num w:numId="15">
    <w:abstractNumId w:val="18"/>
  </w:num>
  <w:num w:numId="16">
    <w:abstractNumId w:val="20"/>
  </w:num>
  <w:num w:numId="17">
    <w:abstractNumId w:val="1"/>
  </w:num>
  <w:num w:numId="18">
    <w:abstractNumId w:val="5"/>
  </w:num>
  <w:num w:numId="19">
    <w:abstractNumId w:val="13"/>
  </w:num>
  <w:num w:numId="20">
    <w:abstractNumId w:val="1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979"/>
    <w:rsid w:val="00070651"/>
    <w:rsid w:val="001F61B0"/>
    <w:rsid w:val="00223B5B"/>
    <w:rsid w:val="002752F3"/>
    <w:rsid w:val="00297272"/>
    <w:rsid w:val="00361B45"/>
    <w:rsid w:val="00381834"/>
    <w:rsid w:val="003A3B1E"/>
    <w:rsid w:val="003B5619"/>
    <w:rsid w:val="003D63C3"/>
    <w:rsid w:val="00446B5A"/>
    <w:rsid w:val="00690FCA"/>
    <w:rsid w:val="00705455"/>
    <w:rsid w:val="007C2979"/>
    <w:rsid w:val="00927B07"/>
    <w:rsid w:val="0093677B"/>
    <w:rsid w:val="00AD5AD7"/>
    <w:rsid w:val="00AE3618"/>
    <w:rsid w:val="00B767DE"/>
    <w:rsid w:val="00C27A78"/>
    <w:rsid w:val="00CC6465"/>
    <w:rsid w:val="00D3552F"/>
    <w:rsid w:val="00E75B3A"/>
    <w:rsid w:val="00ED713A"/>
    <w:rsid w:val="00F8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29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2979"/>
    <w:pPr>
      <w:ind w:left="720"/>
      <w:contextualSpacing/>
    </w:pPr>
  </w:style>
  <w:style w:type="paragraph" w:styleId="Bezriadkovania">
    <w:name w:val="No Spacing"/>
    <w:uiPriority w:val="1"/>
    <w:qFormat/>
    <w:rsid w:val="007C297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AE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E3618"/>
  </w:style>
  <w:style w:type="paragraph" w:styleId="Pta">
    <w:name w:val="footer"/>
    <w:basedOn w:val="Normlny"/>
    <w:link w:val="PtaChar"/>
    <w:uiPriority w:val="99"/>
    <w:unhideWhenUsed/>
    <w:rsid w:val="00AE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3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Valued Acer Customer</cp:lastModifiedBy>
  <cp:revision>8</cp:revision>
  <dcterms:created xsi:type="dcterms:W3CDTF">2011-02-14T18:01:00Z</dcterms:created>
  <dcterms:modified xsi:type="dcterms:W3CDTF">2011-04-06T14:25:00Z</dcterms:modified>
</cp:coreProperties>
</file>