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05A" w:rsidRPr="00130BC1" w:rsidRDefault="00B979F7" w:rsidP="00B979F7">
      <w:pPr>
        <w:spacing w:after="0" w:line="240" w:lineRule="auto"/>
        <w:jc w:val="center"/>
        <w:rPr>
          <w:rFonts w:ascii="Courier New" w:hAnsi="Courier New" w:cs="Courier New"/>
          <w:b/>
          <w:sz w:val="28"/>
          <w:szCs w:val="28"/>
          <w:u w:val="single"/>
        </w:rPr>
      </w:pPr>
      <w:r w:rsidRPr="00130BC1">
        <w:rPr>
          <w:rFonts w:ascii="Courier New" w:hAnsi="Courier New" w:cs="Courier New"/>
          <w:b/>
          <w:sz w:val="28"/>
          <w:szCs w:val="28"/>
          <w:u w:val="single"/>
        </w:rPr>
        <w:t>Miestne dane</w:t>
      </w:r>
    </w:p>
    <w:p w:rsidR="00B979F7" w:rsidRPr="00130BC1" w:rsidRDefault="00B979F7" w:rsidP="00B979F7">
      <w:pPr>
        <w:spacing w:after="0" w:line="240" w:lineRule="auto"/>
        <w:rPr>
          <w:rFonts w:ascii="Courier New" w:hAnsi="Courier New" w:cs="Courier New"/>
          <w:b/>
          <w:u w:val="single"/>
        </w:rPr>
      </w:pPr>
    </w:p>
    <w:p w:rsidR="00B979F7" w:rsidRPr="00130BC1" w:rsidRDefault="00B979F7" w:rsidP="00B979F7">
      <w:pPr>
        <w:pStyle w:val="Odsekzoznamu"/>
        <w:numPr>
          <w:ilvl w:val="0"/>
          <w:numId w:val="1"/>
        </w:numPr>
        <w:spacing w:after="0" w:line="240" w:lineRule="auto"/>
        <w:rPr>
          <w:rFonts w:ascii="Courier New" w:hAnsi="Courier New" w:cs="Courier New"/>
        </w:rPr>
      </w:pPr>
      <w:r w:rsidRPr="00130BC1">
        <w:rPr>
          <w:rFonts w:ascii="Courier New" w:hAnsi="Courier New" w:cs="Courier New"/>
        </w:rPr>
        <w:t>upravuje ich zákon č. 582/2004 Z. z.</w:t>
      </w:r>
    </w:p>
    <w:p w:rsidR="00B979F7" w:rsidRPr="00130BC1" w:rsidRDefault="00B979F7" w:rsidP="00B979F7">
      <w:pPr>
        <w:pStyle w:val="Odsekzoznamu"/>
        <w:numPr>
          <w:ilvl w:val="0"/>
          <w:numId w:val="1"/>
        </w:numPr>
        <w:spacing w:after="0" w:line="240" w:lineRule="auto"/>
        <w:rPr>
          <w:rFonts w:ascii="Courier New" w:hAnsi="Courier New" w:cs="Courier New"/>
        </w:rPr>
      </w:pPr>
      <w:r w:rsidRPr="00130BC1">
        <w:rPr>
          <w:rFonts w:ascii="Courier New" w:hAnsi="Courier New" w:cs="Courier New"/>
        </w:rPr>
        <w:t>je to zákon o miestnych daniach a miestnom poplatku za komunálne odpady a drobné stavebné odpady (KO a DSO).</w:t>
      </w:r>
    </w:p>
    <w:p w:rsidR="00B979F7" w:rsidRPr="00130BC1" w:rsidRDefault="00B979F7" w:rsidP="00B979F7">
      <w:pPr>
        <w:pStyle w:val="Odsekzoznamu"/>
        <w:numPr>
          <w:ilvl w:val="0"/>
          <w:numId w:val="1"/>
        </w:numPr>
        <w:spacing w:after="0" w:line="240" w:lineRule="auto"/>
        <w:rPr>
          <w:rFonts w:ascii="Courier New" w:hAnsi="Courier New" w:cs="Courier New"/>
        </w:rPr>
      </w:pPr>
      <w:r w:rsidRPr="00130BC1">
        <w:rPr>
          <w:rFonts w:ascii="Courier New" w:hAnsi="Courier New" w:cs="Courier New"/>
        </w:rPr>
        <w:t xml:space="preserve">v zákone sa určili základné pravidlá, ktorých podrobnejšia úprava sa ponechala na obciach a VÚC a je obsahom </w:t>
      </w:r>
      <w:r w:rsidRPr="00130BC1">
        <w:rPr>
          <w:rFonts w:ascii="Courier New" w:hAnsi="Courier New" w:cs="Courier New"/>
          <w:b/>
        </w:rPr>
        <w:t>Všeobecne záväzných nariadení</w:t>
      </w:r>
      <w:r w:rsidRPr="00130BC1">
        <w:rPr>
          <w:rFonts w:ascii="Courier New" w:hAnsi="Courier New" w:cs="Courier New"/>
        </w:rPr>
        <w:t xml:space="preserve"> vydaných obcou alebo VÚC.</w:t>
      </w:r>
    </w:p>
    <w:p w:rsidR="00B979F7" w:rsidRPr="00130BC1" w:rsidRDefault="00B979F7" w:rsidP="00B979F7">
      <w:pPr>
        <w:pStyle w:val="Odsekzoznamu"/>
        <w:numPr>
          <w:ilvl w:val="0"/>
          <w:numId w:val="1"/>
        </w:numPr>
        <w:spacing w:after="0" w:line="240" w:lineRule="auto"/>
        <w:rPr>
          <w:rFonts w:ascii="Courier New" w:hAnsi="Courier New" w:cs="Courier New"/>
        </w:rPr>
      </w:pPr>
      <w:r w:rsidRPr="00130BC1">
        <w:rPr>
          <w:rFonts w:ascii="Courier New" w:hAnsi="Courier New" w:cs="Courier New"/>
        </w:rPr>
        <w:t>Všeobecne záväzné nariadenie (VZN) nesmie odporovať tomuto zákonu a obec alebo VÚC si v nich stanoví sadzbu dane, spôsob vyberania dane, lehoty a spôsoby jej odvodu prípadne oslobodenie od dane.</w:t>
      </w:r>
    </w:p>
    <w:p w:rsidR="00B979F7" w:rsidRPr="00130BC1" w:rsidRDefault="00B979F7" w:rsidP="00B979F7">
      <w:pPr>
        <w:pStyle w:val="Odsekzoznamu"/>
        <w:numPr>
          <w:ilvl w:val="0"/>
          <w:numId w:val="1"/>
        </w:numPr>
        <w:spacing w:after="0" w:line="240" w:lineRule="auto"/>
        <w:rPr>
          <w:rFonts w:ascii="Courier New" w:hAnsi="Courier New" w:cs="Courier New"/>
        </w:rPr>
      </w:pPr>
      <w:r w:rsidRPr="00130BC1">
        <w:rPr>
          <w:rFonts w:ascii="Courier New" w:hAnsi="Courier New" w:cs="Courier New"/>
        </w:rPr>
        <w:t xml:space="preserve">Miestne dane okrem poplatku za KO a DSO sú </w:t>
      </w:r>
      <w:r w:rsidRPr="00130BC1">
        <w:rPr>
          <w:rFonts w:ascii="Courier New" w:hAnsi="Courier New" w:cs="Courier New"/>
          <w:b/>
        </w:rPr>
        <w:t>fakultatívneho charakteru</w:t>
      </w:r>
      <w:r w:rsidRPr="00130BC1">
        <w:rPr>
          <w:rFonts w:ascii="Courier New" w:hAnsi="Courier New" w:cs="Courier New"/>
        </w:rPr>
        <w:t xml:space="preserve"> a ich zavedenie a vyberanie je na rozhodnutiach obce a VÚC. Tieto dane sa môžu, ale aj nemusia zaviesť.</w:t>
      </w:r>
    </w:p>
    <w:p w:rsidR="00B979F7" w:rsidRPr="00130BC1" w:rsidRDefault="00B979F7" w:rsidP="00B979F7">
      <w:pPr>
        <w:pStyle w:val="Odsekzoznamu"/>
        <w:numPr>
          <w:ilvl w:val="0"/>
          <w:numId w:val="1"/>
        </w:numPr>
        <w:spacing w:after="0" w:line="240" w:lineRule="auto"/>
        <w:rPr>
          <w:rFonts w:ascii="Courier New" w:hAnsi="Courier New" w:cs="Courier New"/>
        </w:rPr>
      </w:pPr>
      <w:r w:rsidRPr="00130BC1">
        <w:rPr>
          <w:rFonts w:ascii="Courier New" w:hAnsi="Courier New" w:cs="Courier New"/>
        </w:rPr>
        <w:t xml:space="preserve">Miestny poplatok za KO a DSO je obec </w:t>
      </w:r>
      <w:r w:rsidRPr="00130BC1">
        <w:rPr>
          <w:rFonts w:ascii="Courier New" w:hAnsi="Courier New" w:cs="Courier New"/>
          <w:b/>
        </w:rPr>
        <w:t>povinná</w:t>
      </w:r>
      <w:r w:rsidRPr="00130BC1">
        <w:rPr>
          <w:rFonts w:ascii="Courier New" w:hAnsi="Courier New" w:cs="Courier New"/>
        </w:rPr>
        <w:t xml:space="preserve"> ukladať.</w:t>
      </w:r>
    </w:p>
    <w:p w:rsidR="00B979F7" w:rsidRPr="00130BC1" w:rsidRDefault="00B979F7" w:rsidP="00B979F7">
      <w:pPr>
        <w:pStyle w:val="Odsekzoznamu"/>
        <w:numPr>
          <w:ilvl w:val="0"/>
          <w:numId w:val="1"/>
        </w:numPr>
        <w:spacing w:after="0" w:line="240" w:lineRule="auto"/>
        <w:rPr>
          <w:rFonts w:ascii="Courier New" w:hAnsi="Courier New" w:cs="Courier New"/>
        </w:rPr>
      </w:pPr>
      <w:r w:rsidRPr="00130BC1">
        <w:rPr>
          <w:rFonts w:ascii="Courier New" w:hAnsi="Courier New" w:cs="Courier New"/>
        </w:rPr>
        <w:t>Daň z motorových vozidiel</w:t>
      </w:r>
      <w:r w:rsidR="00D96A55" w:rsidRPr="00130BC1">
        <w:rPr>
          <w:rFonts w:ascii="Courier New" w:hAnsi="Courier New" w:cs="Courier New"/>
        </w:rPr>
        <w:t xml:space="preserve"> môže zaviesť VÚC. Miestne dane a poplatok za KO a DSO spravujú príslušné obce a mestá. Daň z motorových vozidiel spravuje daňový úrad.</w:t>
      </w:r>
    </w:p>
    <w:p w:rsidR="00D96A55" w:rsidRPr="00130BC1" w:rsidRDefault="00D96A55" w:rsidP="00B979F7">
      <w:pPr>
        <w:pStyle w:val="Odsekzoznamu"/>
        <w:numPr>
          <w:ilvl w:val="0"/>
          <w:numId w:val="1"/>
        </w:numPr>
        <w:spacing w:after="0" w:line="240" w:lineRule="auto"/>
        <w:rPr>
          <w:rFonts w:ascii="Courier New" w:hAnsi="Courier New" w:cs="Courier New"/>
        </w:rPr>
      </w:pPr>
      <w:r w:rsidRPr="00130BC1">
        <w:rPr>
          <w:rFonts w:ascii="Courier New" w:hAnsi="Courier New" w:cs="Courier New"/>
        </w:rPr>
        <w:t>Výnos z miestnych daní a poplatku za KO a DSO je príjmom do rozpočtov príslušných obcí a miest. Výnos dane z motorových vozidiel je príjmom rozpočtu VÚC.</w:t>
      </w:r>
    </w:p>
    <w:p w:rsidR="00D96A55" w:rsidRPr="00130BC1" w:rsidRDefault="00D96A55" w:rsidP="00D96A55">
      <w:pPr>
        <w:spacing w:after="0" w:line="240" w:lineRule="auto"/>
        <w:rPr>
          <w:rFonts w:ascii="Courier New" w:hAnsi="Courier New" w:cs="Courier New"/>
        </w:rPr>
      </w:pPr>
    </w:p>
    <w:p w:rsidR="00D96A55" w:rsidRPr="00130BC1" w:rsidRDefault="00D96A55" w:rsidP="00D96A55">
      <w:pPr>
        <w:spacing w:after="0" w:line="240" w:lineRule="auto"/>
        <w:rPr>
          <w:rFonts w:ascii="Courier New" w:hAnsi="Courier New" w:cs="Courier New"/>
          <w:b/>
          <w:u w:val="single"/>
        </w:rPr>
      </w:pPr>
      <w:r w:rsidRPr="00130BC1">
        <w:rPr>
          <w:rFonts w:ascii="Courier New" w:hAnsi="Courier New" w:cs="Courier New"/>
          <w:b/>
          <w:u w:val="single"/>
        </w:rPr>
        <w:t>DRUHY MIESTNYCH DANÍ</w:t>
      </w:r>
    </w:p>
    <w:p w:rsidR="00D96A55" w:rsidRPr="00130BC1" w:rsidRDefault="00D96A55" w:rsidP="00D96A55">
      <w:pPr>
        <w:pStyle w:val="Odsekzoznamu"/>
        <w:numPr>
          <w:ilvl w:val="0"/>
          <w:numId w:val="2"/>
        </w:numPr>
        <w:spacing w:after="0" w:line="240" w:lineRule="auto"/>
        <w:rPr>
          <w:rFonts w:ascii="Courier New" w:hAnsi="Courier New" w:cs="Courier New"/>
          <w:b/>
        </w:rPr>
      </w:pPr>
      <w:r w:rsidRPr="00130BC1">
        <w:rPr>
          <w:rFonts w:ascii="Courier New" w:hAnsi="Courier New" w:cs="Courier New"/>
          <w:b/>
        </w:rPr>
        <w:t>miestne dane, ktoré môže ukladať obec:</w:t>
      </w:r>
    </w:p>
    <w:p w:rsidR="00D96A55" w:rsidRPr="00130BC1" w:rsidRDefault="00D96A55" w:rsidP="00D96A55">
      <w:pPr>
        <w:pStyle w:val="Odsekzoznamu"/>
        <w:numPr>
          <w:ilvl w:val="0"/>
          <w:numId w:val="3"/>
        </w:numPr>
        <w:spacing w:after="0" w:line="240" w:lineRule="auto"/>
        <w:rPr>
          <w:rFonts w:ascii="Courier New" w:hAnsi="Courier New" w:cs="Courier New"/>
        </w:rPr>
      </w:pPr>
      <w:r w:rsidRPr="00130BC1">
        <w:rPr>
          <w:rFonts w:ascii="Courier New" w:hAnsi="Courier New" w:cs="Courier New"/>
        </w:rPr>
        <w:t>daň z nehnuteľností</w:t>
      </w:r>
    </w:p>
    <w:p w:rsidR="00D96A55" w:rsidRPr="00130BC1" w:rsidRDefault="00D96A55" w:rsidP="00D96A55">
      <w:pPr>
        <w:pStyle w:val="Odsekzoznamu"/>
        <w:numPr>
          <w:ilvl w:val="0"/>
          <w:numId w:val="3"/>
        </w:numPr>
        <w:spacing w:after="0" w:line="240" w:lineRule="auto"/>
        <w:rPr>
          <w:rFonts w:ascii="Courier New" w:hAnsi="Courier New" w:cs="Courier New"/>
        </w:rPr>
      </w:pPr>
      <w:r w:rsidRPr="00130BC1">
        <w:rPr>
          <w:rFonts w:ascii="Courier New" w:hAnsi="Courier New" w:cs="Courier New"/>
        </w:rPr>
        <w:t>daň za psa</w:t>
      </w:r>
    </w:p>
    <w:p w:rsidR="00D96A55" w:rsidRPr="00130BC1" w:rsidRDefault="00D96A55" w:rsidP="00D96A55">
      <w:pPr>
        <w:pStyle w:val="Odsekzoznamu"/>
        <w:numPr>
          <w:ilvl w:val="0"/>
          <w:numId w:val="3"/>
        </w:numPr>
        <w:spacing w:after="0" w:line="240" w:lineRule="auto"/>
        <w:rPr>
          <w:rFonts w:ascii="Courier New" w:hAnsi="Courier New" w:cs="Courier New"/>
        </w:rPr>
      </w:pPr>
      <w:r w:rsidRPr="00130BC1">
        <w:rPr>
          <w:rFonts w:ascii="Courier New" w:hAnsi="Courier New" w:cs="Courier New"/>
        </w:rPr>
        <w:t>daň za užívanie verejného priestranstva</w:t>
      </w:r>
    </w:p>
    <w:p w:rsidR="00D96A55" w:rsidRPr="00130BC1" w:rsidRDefault="00D96A55" w:rsidP="00D96A55">
      <w:pPr>
        <w:pStyle w:val="Odsekzoznamu"/>
        <w:numPr>
          <w:ilvl w:val="0"/>
          <w:numId w:val="3"/>
        </w:numPr>
        <w:spacing w:after="0" w:line="240" w:lineRule="auto"/>
        <w:rPr>
          <w:rFonts w:ascii="Courier New" w:hAnsi="Courier New" w:cs="Courier New"/>
        </w:rPr>
      </w:pPr>
      <w:r w:rsidRPr="00130BC1">
        <w:rPr>
          <w:rFonts w:ascii="Courier New" w:hAnsi="Courier New" w:cs="Courier New"/>
        </w:rPr>
        <w:t>daň za ubytovanie</w:t>
      </w:r>
    </w:p>
    <w:p w:rsidR="00D96A55" w:rsidRPr="00130BC1" w:rsidRDefault="00D96A55" w:rsidP="00D96A55">
      <w:pPr>
        <w:pStyle w:val="Odsekzoznamu"/>
        <w:numPr>
          <w:ilvl w:val="0"/>
          <w:numId w:val="3"/>
        </w:numPr>
        <w:spacing w:after="0" w:line="240" w:lineRule="auto"/>
        <w:rPr>
          <w:rFonts w:ascii="Courier New" w:hAnsi="Courier New" w:cs="Courier New"/>
        </w:rPr>
      </w:pPr>
      <w:r w:rsidRPr="00130BC1">
        <w:rPr>
          <w:rFonts w:ascii="Courier New" w:hAnsi="Courier New" w:cs="Courier New"/>
        </w:rPr>
        <w:t>daň za predajné automaty</w:t>
      </w:r>
    </w:p>
    <w:p w:rsidR="00D96A55" w:rsidRPr="00130BC1" w:rsidRDefault="00D96A55" w:rsidP="00D96A55">
      <w:pPr>
        <w:pStyle w:val="Odsekzoznamu"/>
        <w:numPr>
          <w:ilvl w:val="0"/>
          <w:numId w:val="3"/>
        </w:numPr>
        <w:spacing w:after="0" w:line="240" w:lineRule="auto"/>
        <w:rPr>
          <w:rFonts w:ascii="Courier New" w:hAnsi="Courier New" w:cs="Courier New"/>
        </w:rPr>
      </w:pPr>
      <w:r w:rsidRPr="00130BC1">
        <w:rPr>
          <w:rFonts w:ascii="Courier New" w:hAnsi="Courier New" w:cs="Courier New"/>
        </w:rPr>
        <w:t>daň za nevýherné hracie prístroje</w:t>
      </w:r>
    </w:p>
    <w:p w:rsidR="00D96A55" w:rsidRPr="00130BC1" w:rsidRDefault="00D96A55" w:rsidP="00D96A55">
      <w:pPr>
        <w:pStyle w:val="Odsekzoznamu"/>
        <w:numPr>
          <w:ilvl w:val="0"/>
          <w:numId w:val="3"/>
        </w:numPr>
        <w:spacing w:after="0" w:line="240" w:lineRule="auto"/>
        <w:rPr>
          <w:rFonts w:ascii="Courier New" w:hAnsi="Courier New" w:cs="Courier New"/>
        </w:rPr>
      </w:pPr>
      <w:r w:rsidRPr="00130BC1">
        <w:rPr>
          <w:rFonts w:ascii="Courier New" w:hAnsi="Courier New" w:cs="Courier New"/>
        </w:rPr>
        <w:t>daň za vjazd a zotrvanie vozidla v historickej časti mesta</w:t>
      </w:r>
    </w:p>
    <w:p w:rsidR="00D96A55" w:rsidRPr="00130BC1" w:rsidRDefault="00D96A55" w:rsidP="00D96A55">
      <w:pPr>
        <w:pStyle w:val="Odsekzoznamu"/>
        <w:numPr>
          <w:ilvl w:val="0"/>
          <w:numId w:val="3"/>
        </w:numPr>
        <w:spacing w:after="0" w:line="240" w:lineRule="auto"/>
        <w:rPr>
          <w:rFonts w:ascii="Courier New" w:hAnsi="Courier New" w:cs="Courier New"/>
        </w:rPr>
      </w:pPr>
      <w:r w:rsidRPr="00130BC1">
        <w:rPr>
          <w:rFonts w:ascii="Courier New" w:hAnsi="Courier New" w:cs="Courier New"/>
        </w:rPr>
        <w:t>daň za jadrové zariadenie</w:t>
      </w:r>
    </w:p>
    <w:p w:rsidR="00D96A55" w:rsidRPr="00130BC1" w:rsidRDefault="00D96A55" w:rsidP="00D96A55">
      <w:pPr>
        <w:pStyle w:val="Odsekzoznamu"/>
        <w:numPr>
          <w:ilvl w:val="0"/>
          <w:numId w:val="3"/>
        </w:numPr>
        <w:spacing w:after="0" w:line="240" w:lineRule="auto"/>
        <w:rPr>
          <w:rFonts w:ascii="Courier New" w:hAnsi="Courier New" w:cs="Courier New"/>
        </w:rPr>
      </w:pPr>
      <w:r w:rsidRPr="00130BC1">
        <w:rPr>
          <w:rFonts w:ascii="Courier New" w:hAnsi="Courier New" w:cs="Courier New"/>
        </w:rPr>
        <w:t>poplatok za komunálne odpady a drobné stavebné odpady</w:t>
      </w:r>
    </w:p>
    <w:p w:rsidR="00D96A55" w:rsidRPr="00130BC1" w:rsidRDefault="00D96A55" w:rsidP="00D96A55">
      <w:pPr>
        <w:pStyle w:val="Odsekzoznamu"/>
        <w:numPr>
          <w:ilvl w:val="0"/>
          <w:numId w:val="2"/>
        </w:numPr>
        <w:spacing w:after="0" w:line="240" w:lineRule="auto"/>
        <w:rPr>
          <w:rFonts w:ascii="Courier New" w:hAnsi="Courier New" w:cs="Courier New"/>
          <w:b/>
        </w:rPr>
      </w:pPr>
      <w:r w:rsidRPr="00130BC1">
        <w:rPr>
          <w:rFonts w:ascii="Courier New" w:hAnsi="Courier New" w:cs="Courier New"/>
          <w:b/>
        </w:rPr>
        <w:t>miestna daň, ktorú môže ukladať VÚC:</w:t>
      </w:r>
    </w:p>
    <w:p w:rsidR="00D96A55" w:rsidRPr="00130BC1" w:rsidRDefault="00D96A55" w:rsidP="00D96A55">
      <w:pPr>
        <w:pStyle w:val="Odsekzoznamu"/>
        <w:numPr>
          <w:ilvl w:val="0"/>
          <w:numId w:val="4"/>
        </w:numPr>
        <w:spacing w:after="0" w:line="240" w:lineRule="auto"/>
        <w:rPr>
          <w:rFonts w:ascii="Courier New" w:hAnsi="Courier New" w:cs="Courier New"/>
        </w:rPr>
      </w:pPr>
      <w:r w:rsidRPr="00130BC1">
        <w:rPr>
          <w:rFonts w:ascii="Courier New" w:hAnsi="Courier New" w:cs="Courier New"/>
        </w:rPr>
        <w:t>daň z motorových vozidiel</w:t>
      </w:r>
    </w:p>
    <w:p w:rsidR="00C871C6" w:rsidRPr="00130BC1" w:rsidRDefault="00C871C6" w:rsidP="00C871C6">
      <w:pPr>
        <w:spacing w:after="0" w:line="240" w:lineRule="auto"/>
        <w:rPr>
          <w:rFonts w:ascii="Courier New" w:hAnsi="Courier New" w:cs="Courier New"/>
        </w:rPr>
      </w:pPr>
    </w:p>
    <w:p w:rsidR="00C871C6" w:rsidRPr="00130BC1" w:rsidRDefault="00C871C6" w:rsidP="00C871C6">
      <w:pPr>
        <w:pStyle w:val="Odsekzoznamu"/>
        <w:numPr>
          <w:ilvl w:val="0"/>
          <w:numId w:val="1"/>
        </w:numPr>
        <w:spacing w:after="0" w:line="240" w:lineRule="auto"/>
        <w:rPr>
          <w:rFonts w:ascii="Courier New" w:hAnsi="Courier New" w:cs="Courier New"/>
        </w:rPr>
      </w:pPr>
      <w:r w:rsidRPr="00130BC1">
        <w:rPr>
          <w:rFonts w:ascii="Courier New" w:hAnsi="Courier New" w:cs="Courier New"/>
        </w:rPr>
        <w:t xml:space="preserve">všetky druhy miestnych daní sú </w:t>
      </w:r>
      <w:r w:rsidRPr="00130BC1">
        <w:rPr>
          <w:rFonts w:ascii="Courier New" w:hAnsi="Courier New" w:cs="Courier New"/>
          <w:b/>
        </w:rPr>
        <w:t>priame</w:t>
      </w:r>
      <w:r w:rsidRPr="00130BC1">
        <w:rPr>
          <w:rFonts w:ascii="Courier New" w:hAnsi="Courier New" w:cs="Courier New"/>
        </w:rPr>
        <w:t xml:space="preserve"> dane </w:t>
      </w:r>
      <w:r w:rsidRPr="00130BC1">
        <w:rPr>
          <w:rFonts w:ascii="Courier New" w:hAnsi="Courier New" w:cs="Courier New"/>
          <w:b/>
        </w:rPr>
        <w:t>okrem</w:t>
      </w:r>
      <w:r w:rsidRPr="00130BC1">
        <w:rPr>
          <w:rFonts w:ascii="Courier New" w:hAnsi="Courier New" w:cs="Courier New"/>
        </w:rPr>
        <w:t xml:space="preserve"> dane za ubytovanie, ktorá je nepriama daň.</w:t>
      </w:r>
    </w:p>
    <w:p w:rsidR="00C871C6" w:rsidRPr="00130BC1" w:rsidRDefault="00C871C6" w:rsidP="00C871C6">
      <w:pPr>
        <w:pStyle w:val="Odsekzoznamu"/>
        <w:numPr>
          <w:ilvl w:val="0"/>
          <w:numId w:val="1"/>
        </w:numPr>
        <w:spacing w:after="0" w:line="240" w:lineRule="auto"/>
        <w:rPr>
          <w:rFonts w:ascii="Courier New" w:hAnsi="Courier New" w:cs="Courier New"/>
        </w:rPr>
      </w:pPr>
      <w:r w:rsidRPr="00130BC1">
        <w:rPr>
          <w:rFonts w:ascii="Courier New" w:hAnsi="Courier New" w:cs="Courier New"/>
        </w:rPr>
        <w:t>miestna daň a poplatok môže obec alebo VÚC zrušiť alebo zaviesť len k 1. januáru nasledujúceho kalendárneho roka. K tomuto dátumu môže zmeniť sadzby dane, určiť podmienky oslobodenia, či vykonať iné zmeny.</w:t>
      </w:r>
    </w:p>
    <w:p w:rsidR="00C871C6" w:rsidRPr="00130BC1" w:rsidRDefault="00C871C6" w:rsidP="00C871C6">
      <w:pPr>
        <w:spacing w:after="0" w:line="240" w:lineRule="auto"/>
        <w:rPr>
          <w:rFonts w:ascii="Courier New" w:hAnsi="Courier New" w:cs="Courier New"/>
        </w:rPr>
      </w:pPr>
    </w:p>
    <w:p w:rsidR="00C871C6" w:rsidRPr="00130BC1" w:rsidRDefault="00C871C6" w:rsidP="00C871C6">
      <w:pPr>
        <w:spacing w:after="0" w:line="240" w:lineRule="auto"/>
        <w:rPr>
          <w:rFonts w:ascii="Courier New" w:hAnsi="Courier New" w:cs="Courier New"/>
          <w:b/>
          <w:sz w:val="28"/>
          <w:szCs w:val="28"/>
        </w:rPr>
      </w:pPr>
      <w:r w:rsidRPr="00130BC1">
        <w:rPr>
          <w:rFonts w:ascii="Courier New" w:hAnsi="Courier New" w:cs="Courier New"/>
          <w:b/>
          <w:sz w:val="28"/>
          <w:szCs w:val="28"/>
        </w:rPr>
        <w:t>DAŇ  Z NEHNUTEĽNOSTÍ</w:t>
      </w:r>
    </w:p>
    <w:p w:rsidR="00C871C6" w:rsidRPr="00130BC1" w:rsidRDefault="00C871C6" w:rsidP="00C871C6">
      <w:pPr>
        <w:spacing w:after="0" w:line="240" w:lineRule="auto"/>
        <w:rPr>
          <w:rFonts w:ascii="Courier New" w:hAnsi="Courier New" w:cs="Courier New"/>
          <w:b/>
        </w:rPr>
      </w:pPr>
    </w:p>
    <w:p w:rsidR="00C871C6" w:rsidRPr="00130BC1" w:rsidRDefault="00C871C6" w:rsidP="00C871C6">
      <w:pPr>
        <w:pStyle w:val="Odsekzoznamu"/>
        <w:numPr>
          <w:ilvl w:val="0"/>
          <w:numId w:val="1"/>
        </w:numPr>
        <w:spacing w:after="0" w:line="240" w:lineRule="auto"/>
        <w:rPr>
          <w:rFonts w:ascii="Courier New" w:hAnsi="Courier New" w:cs="Courier New"/>
          <w:b/>
        </w:rPr>
      </w:pPr>
      <w:r w:rsidRPr="00130BC1">
        <w:rPr>
          <w:rFonts w:ascii="Courier New" w:hAnsi="Courier New" w:cs="Courier New"/>
        </w:rPr>
        <w:t>priama majetková daň, ktorá je príjmom do rozpočtu obce. Zahŕňa:</w:t>
      </w:r>
    </w:p>
    <w:p w:rsidR="00C871C6" w:rsidRPr="00130BC1" w:rsidRDefault="00C871C6" w:rsidP="00C871C6">
      <w:pPr>
        <w:pStyle w:val="Odsekzoznamu"/>
        <w:numPr>
          <w:ilvl w:val="0"/>
          <w:numId w:val="2"/>
        </w:numPr>
        <w:spacing w:after="0" w:line="240" w:lineRule="auto"/>
        <w:rPr>
          <w:rFonts w:ascii="Courier New" w:hAnsi="Courier New" w:cs="Courier New"/>
          <w:b/>
        </w:rPr>
      </w:pPr>
      <w:r w:rsidRPr="00130BC1">
        <w:rPr>
          <w:rFonts w:ascii="Courier New" w:hAnsi="Courier New" w:cs="Courier New"/>
          <w:b/>
        </w:rPr>
        <w:t>daň z pozemkov</w:t>
      </w:r>
    </w:p>
    <w:p w:rsidR="00C871C6" w:rsidRPr="00130BC1" w:rsidRDefault="00C871C6" w:rsidP="00C871C6">
      <w:pPr>
        <w:pStyle w:val="Odsekzoznamu"/>
        <w:numPr>
          <w:ilvl w:val="0"/>
          <w:numId w:val="2"/>
        </w:numPr>
        <w:spacing w:after="0" w:line="240" w:lineRule="auto"/>
        <w:rPr>
          <w:rFonts w:ascii="Courier New" w:hAnsi="Courier New" w:cs="Courier New"/>
          <w:b/>
        </w:rPr>
      </w:pPr>
      <w:r w:rsidRPr="00130BC1">
        <w:rPr>
          <w:rFonts w:ascii="Courier New" w:hAnsi="Courier New" w:cs="Courier New"/>
          <w:b/>
        </w:rPr>
        <w:t>daň zo stavieb</w:t>
      </w:r>
    </w:p>
    <w:p w:rsidR="00C871C6" w:rsidRPr="00130BC1" w:rsidRDefault="00C871C6" w:rsidP="00C871C6">
      <w:pPr>
        <w:pStyle w:val="Odsekzoznamu"/>
        <w:numPr>
          <w:ilvl w:val="0"/>
          <w:numId w:val="2"/>
        </w:numPr>
        <w:spacing w:after="0" w:line="240" w:lineRule="auto"/>
        <w:rPr>
          <w:rFonts w:ascii="Courier New" w:hAnsi="Courier New" w:cs="Courier New"/>
          <w:b/>
        </w:rPr>
      </w:pPr>
      <w:r w:rsidRPr="00130BC1">
        <w:rPr>
          <w:rFonts w:ascii="Courier New" w:hAnsi="Courier New" w:cs="Courier New"/>
          <w:b/>
        </w:rPr>
        <w:t>daň z bytov a nebytových priestorov v bytovom dome.</w:t>
      </w:r>
    </w:p>
    <w:p w:rsidR="00C871C6" w:rsidRPr="00130BC1" w:rsidRDefault="00C81DBE" w:rsidP="00C871C6">
      <w:pPr>
        <w:pStyle w:val="Odsekzoznamu"/>
        <w:numPr>
          <w:ilvl w:val="0"/>
          <w:numId w:val="1"/>
        </w:numPr>
        <w:spacing w:after="0" w:line="240" w:lineRule="auto"/>
        <w:rPr>
          <w:rFonts w:ascii="Courier New" w:hAnsi="Courier New" w:cs="Courier New"/>
        </w:rPr>
      </w:pPr>
      <w:r w:rsidRPr="00130BC1">
        <w:rPr>
          <w:rFonts w:ascii="Courier New" w:hAnsi="Courier New" w:cs="Courier New"/>
        </w:rPr>
        <w:t>Zdaňovacím obdobím je kalendárny rok.</w:t>
      </w:r>
    </w:p>
    <w:p w:rsidR="00C81DBE" w:rsidRPr="00130BC1" w:rsidRDefault="00C81DBE" w:rsidP="00C81DBE">
      <w:pPr>
        <w:spacing w:after="0" w:line="240" w:lineRule="auto"/>
        <w:rPr>
          <w:rFonts w:ascii="Courier New" w:hAnsi="Courier New" w:cs="Courier New"/>
        </w:rPr>
      </w:pPr>
    </w:p>
    <w:p w:rsidR="00C81DBE" w:rsidRPr="00130BC1" w:rsidRDefault="00C81DBE" w:rsidP="00C81DBE">
      <w:pPr>
        <w:spacing w:after="0" w:line="240" w:lineRule="auto"/>
        <w:rPr>
          <w:rFonts w:ascii="Courier New" w:hAnsi="Courier New" w:cs="Courier New"/>
          <w:u w:val="single"/>
        </w:rPr>
      </w:pPr>
      <w:r w:rsidRPr="00130BC1">
        <w:rPr>
          <w:rFonts w:ascii="Courier New" w:hAnsi="Courier New" w:cs="Courier New"/>
          <w:u w:val="single"/>
        </w:rPr>
        <w:t>DAŇ Z POZEMKOV</w:t>
      </w:r>
    </w:p>
    <w:p w:rsidR="00C81DBE" w:rsidRPr="00130BC1" w:rsidRDefault="00C81DBE" w:rsidP="00C81DBE">
      <w:pPr>
        <w:spacing w:after="0" w:line="240" w:lineRule="auto"/>
        <w:rPr>
          <w:rFonts w:ascii="Courier New" w:hAnsi="Courier New" w:cs="Courier New"/>
        </w:rPr>
      </w:pPr>
    </w:p>
    <w:p w:rsidR="00C81DBE" w:rsidRPr="00130BC1" w:rsidRDefault="00C81DBE" w:rsidP="00C81DBE">
      <w:pPr>
        <w:spacing w:after="0" w:line="240" w:lineRule="auto"/>
        <w:rPr>
          <w:rFonts w:ascii="Courier New" w:hAnsi="Courier New" w:cs="Courier New"/>
        </w:rPr>
      </w:pPr>
      <w:r w:rsidRPr="00130BC1">
        <w:rPr>
          <w:rFonts w:ascii="Courier New" w:hAnsi="Courier New" w:cs="Courier New"/>
          <w:b/>
        </w:rPr>
        <w:t>Subjekt dane</w:t>
      </w:r>
      <w:r w:rsidRPr="00130BC1">
        <w:rPr>
          <w:rFonts w:ascii="Courier New" w:hAnsi="Courier New" w:cs="Courier New"/>
        </w:rPr>
        <w:t xml:space="preserve"> – daňovník (P. O. alebo F. O.) a môže to byť:</w:t>
      </w:r>
    </w:p>
    <w:p w:rsidR="00C81DBE" w:rsidRPr="00130BC1" w:rsidRDefault="00C81DBE" w:rsidP="00C81DBE">
      <w:pPr>
        <w:pStyle w:val="Odsekzoznamu"/>
        <w:numPr>
          <w:ilvl w:val="0"/>
          <w:numId w:val="5"/>
        </w:numPr>
        <w:spacing w:after="0" w:line="240" w:lineRule="auto"/>
        <w:rPr>
          <w:rFonts w:ascii="Courier New" w:hAnsi="Courier New" w:cs="Courier New"/>
        </w:rPr>
      </w:pPr>
      <w:r w:rsidRPr="00130BC1">
        <w:rPr>
          <w:rFonts w:ascii="Courier New" w:hAnsi="Courier New" w:cs="Courier New"/>
        </w:rPr>
        <w:t>vlastník pozemku zapísaný v katastri nehnuteľností</w:t>
      </w:r>
    </w:p>
    <w:p w:rsidR="00C81DBE" w:rsidRPr="00130BC1" w:rsidRDefault="00C81DBE" w:rsidP="00C81DBE">
      <w:pPr>
        <w:pStyle w:val="Odsekzoznamu"/>
        <w:numPr>
          <w:ilvl w:val="0"/>
          <w:numId w:val="5"/>
        </w:numPr>
        <w:spacing w:after="0" w:line="240" w:lineRule="auto"/>
        <w:rPr>
          <w:rFonts w:ascii="Courier New" w:hAnsi="Courier New" w:cs="Courier New"/>
        </w:rPr>
      </w:pPr>
      <w:r w:rsidRPr="00130BC1">
        <w:rPr>
          <w:rFonts w:ascii="Courier New" w:hAnsi="Courier New" w:cs="Courier New"/>
        </w:rPr>
        <w:t>správca pozemku, ktorý je vo vlastníctve štátu obce alebo VÚC.</w:t>
      </w:r>
    </w:p>
    <w:p w:rsidR="00C81DBE" w:rsidRPr="00130BC1" w:rsidRDefault="00C81DBE" w:rsidP="00C81DBE">
      <w:pPr>
        <w:pStyle w:val="Odsekzoznamu"/>
        <w:numPr>
          <w:ilvl w:val="0"/>
          <w:numId w:val="5"/>
        </w:numPr>
        <w:spacing w:after="0" w:line="240" w:lineRule="auto"/>
        <w:rPr>
          <w:rFonts w:ascii="Courier New" w:hAnsi="Courier New" w:cs="Courier New"/>
        </w:rPr>
      </w:pPr>
      <w:r w:rsidRPr="00130BC1">
        <w:rPr>
          <w:rFonts w:ascii="Courier New" w:hAnsi="Courier New" w:cs="Courier New"/>
        </w:rPr>
        <w:lastRenderedPageBreak/>
        <w:t>nájomca pozemku za podmienky, že nájomný vzťah trvá alebo má trvať najmenej 5 rokov a je zapísaný v katastri nehnuteľností.</w:t>
      </w:r>
    </w:p>
    <w:p w:rsidR="00C81DBE" w:rsidRPr="00130BC1" w:rsidRDefault="00C81DBE" w:rsidP="00C81DBE">
      <w:pPr>
        <w:pStyle w:val="Odsekzoznamu"/>
        <w:numPr>
          <w:ilvl w:val="0"/>
          <w:numId w:val="5"/>
        </w:numPr>
        <w:spacing w:after="0" w:line="240" w:lineRule="auto"/>
        <w:rPr>
          <w:rFonts w:ascii="Courier New" w:hAnsi="Courier New" w:cs="Courier New"/>
        </w:rPr>
      </w:pPr>
      <w:r w:rsidRPr="00130BC1">
        <w:rPr>
          <w:rFonts w:ascii="Courier New" w:hAnsi="Courier New" w:cs="Courier New"/>
        </w:rPr>
        <w:t>nájomca pozemku, ktorý spravuje Slovenský pozemkový fond.</w:t>
      </w:r>
    </w:p>
    <w:p w:rsidR="00C81DBE" w:rsidRPr="00130BC1" w:rsidRDefault="00C81DBE" w:rsidP="00C81DBE">
      <w:pPr>
        <w:pStyle w:val="Odsekzoznamu"/>
        <w:numPr>
          <w:ilvl w:val="0"/>
          <w:numId w:val="5"/>
        </w:numPr>
        <w:spacing w:after="0" w:line="240" w:lineRule="auto"/>
        <w:rPr>
          <w:rFonts w:ascii="Courier New" w:hAnsi="Courier New" w:cs="Courier New"/>
        </w:rPr>
      </w:pPr>
      <w:r w:rsidRPr="00130BC1">
        <w:rPr>
          <w:rFonts w:ascii="Courier New" w:hAnsi="Courier New" w:cs="Courier New"/>
        </w:rPr>
        <w:t>skutočný užívateľ pozemku, ak nie je možné určiť daňovníka podľa predchádzajúcich bodov.</w:t>
      </w:r>
    </w:p>
    <w:p w:rsidR="00C81DBE" w:rsidRPr="00130BC1" w:rsidRDefault="00C81DBE" w:rsidP="00C81DBE">
      <w:pPr>
        <w:spacing w:after="0" w:line="240" w:lineRule="auto"/>
        <w:rPr>
          <w:rFonts w:ascii="Courier New" w:hAnsi="Courier New" w:cs="Courier New"/>
        </w:rPr>
      </w:pPr>
    </w:p>
    <w:p w:rsidR="00C81DBE" w:rsidRPr="00130BC1" w:rsidRDefault="00C81DBE" w:rsidP="00C81DBE">
      <w:pPr>
        <w:spacing w:after="0" w:line="240" w:lineRule="auto"/>
        <w:rPr>
          <w:rFonts w:ascii="Courier New" w:hAnsi="Courier New" w:cs="Courier New"/>
        </w:rPr>
      </w:pPr>
      <w:r w:rsidRPr="00130BC1">
        <w:rPr>
          <w:rFonts w:ascii="Courier New" w:hAnsi="Courier New" w:cs="Courier New"/>
          <w:b/>
        </w:rPr>
        <w:t>Predmet dane</w:t>
      </w:r>
      <w:r w:rsidRPr="00130BC1">
        <w:rPr>
          <w:rFonts w:ascii="Courier New" w:hAnsi="Courier New" w:cs="Courier New"/>
        </w:rPr>
        <w:t xml:space="preserve"> – sú pozemky na území SR v tomto členení:</w:t>
      </w:r>
    </w:p>
    <w:p w:rsidR="00C81DBE" w:rsidRPr="00130BC1" w:rsidRDefault="00C81DBE" w:rsidP="00C81DBE">
      <w:pPr>
        <w:pStyle w:val="Odsekzoznamu"/>
        <w:numPr>
          <w:ilvl w:val="0"/>
          <w:numId w:val="6"/>
        </w:numPr>
        <w:spacing w:after="0" w:line="240" w:lineRule="auto"/>
        <w:rPr>
          <w:rFonts w:ascii="Courier New" w:hAnsi="Courier New" w:cs="Courier New"/>
        </w:rPr>
      </w:pPr>
      <w:r w:rsidRPr="00130BC1">
        <w:rPr>
          <w:rFonts w:ascii="Courier New" w:hAnsi="Courier New" w:cs="Courier New"/>
        </w:rPr>
        <w:t>orná pôda, vinice, chmeľnice a ovocné sady</w:t>
      </w:r>
    </w:p>
    <w:p w:rsidR="00C81DBE" w:rsidRPr="00130BC1" w:rsidRDefault="00C81DBE" w:rsidP="00C81DBE">
      <w:pPr>
        <w:pStyle w:val="Odsekzoznamu"/>
        <w:numPr>
          <w:ilvl w:val="0"/>
          <w:numId w:val="6"/>
        </w:numPr>
        <w:spacing w:after="0" w:line="240" w:lineRule="auto"/>
        <w:rPr>
          <w:rFonts w:ascii="Courier New" w:hAnsi="Courier New" w:cs="Courier New"/>
        </w:rPr>
      </w:pPr>
      <w:r w:rsidRPr="00130BC1">
        <w:rPr>
          <w:rFonts w:ascii="Courier New" w:hAnsi="Courier New" w:cs="Courier New"/>
        </w:rPr>
        <w:t>trvalé trávne porasty</w:t>
      </w:r>
    </w:p>
    <w:p w:rsidR="00C81DBE" w:rsidRPr="00130BC1" w:rsidRDefault="00C81DBE" w:rsidP="00C81DBE">
      <w:pPr>
        <w:pStyle w:val="Odsekzoznamu"/>
        <w:numPr>
          <w:ilvl w:val="0"/>
          <w:numId w:val="6"/>
        </w:numPr>
        <w:spacing w:after="0" w:line="240" w:lineRule="auto"/>
        <w:rPr>
          <w:rFonts w:ascii="Courier New" w:hAnsi="Courier New" w:cs="Courier New"/>
        </w:rPr>
      </w:pPr>
      <w:r w:rsidRPr="00130BC1">
        <w:rPr>
          <w:rFonts w:ascii="Courier New" w:hAnsi="Courier New" w:cs="Courier New"/>
        </w:rPr>
        <w:t>záhrady</w:t>
      </w:r>
    </w:p>
    <w:p w:rsidR="00C81DBE" w:rsidRPr="00130BC1" w:rsidRDefault="00C81DBE" w:rsidP="00C81DBE">
      <w:pPr>
        <w:pStyle w:val="Odsekzoznamu"/>
        <w:numPr>
          <w:ilvl w:val="0"/>
          <w:numId w:val="6"/>
        </w:numPr>
        <w:spacing w:after="0" w:line="240" w:lineRule="auto"/>
        <w:rPr>
          <w:rFonts w:ascii="Courier New" w:hAnsi="Courier New" w:cs="Courier New"/>
        </w:rPr>
      </w:pPr>
      <w:r w:rsidRPr="00130BC1">
        <w:rPr>
          <w:rFonts w:ascii="Courier New" w:hAnsi="Courier New" w:cs="Courier New"/>
        </w:rPr>
        <w:t>lesné pozemky, na ktorých sú hospodárske lesy</w:t>
      </w:r>
    </w:p>
    <w:p w:rsidR="00C81DBE" w:rsidRPr="00130BC1" w:rsidRDefault="00C81DBE" w:rsidP="00C81DBE">
      <w:pPr>
        <w:pStyle w:val="Odsekzoznamu"/>
        <w:numPr>
          <w:ilvl w:val="0"/>
          <w:numId w:val="6"/>
        </w:numPr>
        <w:spacing w:after="0" w:line="240" w:lineRule="auto"/>
        <w:rPr>
          <w:rFonts w:ascii="Courier New" w:hAnsi="Courier New" w:cs="Courier New"/>
        </w:rPr>
      </w:pPr>
      <w:r w:rsidRPr="00130BC1">
        <w:rPr>
          <w:rFonts w:ascii="Courier New" w:hAnsi="Courier New" w:cs="Courier New"/>
        </w:rPr>
        <w:t>rybníky s chovom rýb a ostatné hospodársky využívané vodné plochy</w:t>
      </w:r>
    </w:p>
    <w:p w:rsidR="00C81DBE" w:rsidRPr="00130BC1" w:rsidRDefault="00C81DBE" w:rsidP="00C81DBE">
      <w:pPr>
        <w:pStyle w:val="Odsekzoznamu"/>
        <w:numPr>
          <w:ilvl w:val="0"/>
          <w:numId w:val="6"/>
        </w:numPr>
        <w:spacing w:after="0" w:line="240" w:lineRule="auto"/>
        <w:rPr>
          <w:rFonts w:ascii="Courier New" w:hAnsi="Courier New" w:cs="Courier New"/>
        </w:rPr>
      </w:pPr>
      <w:r w:rsidRPr="00130BC1">
        <w:rPr>
          <w:rFonts w:ascii="Courier New" w:hAnsi="Courier New" w:cs="Courier New"/>
        </w:rPr>
        <w:t>zastavané plochy a nádvoria</w:t>
      </w:r>
    </w:p>
    <w:p w:rsidR="00C81DBE" w:rsidRPr="00130BC1" w:rsidRDefault="00C81DBE" w:rsidP="00C81DBE">
      <w:pPr>
        <w:pStyle w:val="Odsekzoznamu"/>
        <w:numPr>
          <w:ilvl w:val="0"/>
          <w:numId w:val="6"/>
        </w:numPr>
        <w:spacing w:after="0" w:line="240" w:lineRule="auto"/>
        <w:rPr>
          <w:rFonts w:ascii="Courier New" w:hAnsi="Courier New" w:cs="Courier New"/>
        </w:rPr>
      </w:pPr>
      <w:r w:rsidRPr="00130BC1">
        <w:rPr>
          <w:rFonts w:ascii="Courier New" w:hAnsi="Courier New" w:cs="Courier New"/>
        </w:rPr>
        <w:t>stavebné pozemky</w:t>
      </w:r>
    </w:p>
    <w:p w:rsidR="00C81DBE" w:rsidRPr="00130BC1" w:rsidRDefault="00C81DBE" w:rsidP="00C81DBE">
      <w:pPr>
        <w:pStyle w:val="Odsekzoznamu"/>
        <w:numPr>
          <w:ilvl w:val="0"/>
          <w:numId w:val="6"/>
        </w:numPr>
        <w:spacing w:after="0" w:line="240" w:lineRule="auto"/>
        <w:rPr>
          <w:rFonts w:ascii="Courier New" w:hAnsi="Courier New" w:cs="Courier New"/>
        </w:rPr>
      </w:pPr>
      <w:r w:rsidRPr="00130BC1">
        <w:rPr>
          <w:rFonts w:ascii="Courier New" w:hAnsi="Courier New" w:cs="Courier New"/>
        </w:rPr>
        <w:t>ostatné plochy okrem stavebných pozemkov</w:t>
      </w:r>
    </w:p>
    <w:p w:rsidR="00C81DBE" w:rsidRPr="00130BC1" w:rsidRDefault="00C81DBE" w:rsidP="00C81DBE">
      <w:pPr>
        <w:spacing w:after="0" w:line="240" w:lineRule="auto"/>
        <w:rPr>
          <w:rFonts w:ascii="Courier New" w:hAnsi="Courier New" w:cs="Courier New"/>
        </w:rPr>
      </w:pPr>
    </w:p>
    <w:p w:rsidR="00C81DBE" w:rsidRPr="00130BC1" w:rsidRDefault="00C81DBE" w:rsidP="00C81DBE">
      <w:pPr>
        <w:spacing w:after="0" w:line="240" w:lineRule="auto"/>
        <w:rPr>
          <w:rFonts w:ascii="Courier New" w:hAnsi="Courier New" w:cs="Courier New"/>
        </w:rPr>
      </w:pPr>
      <w:r w:rsidRPr="00130BC1">
        <w:rPr>
          <w:rFonts w:ascii="Courier New" w:hAnsi="Courier New" w:cs="Courier New"/>
          <w:b/>
        </w:rPr>
        <w:t>Základ dane</w:t>
      </w:r>
      <w:r w:rsidRPr="00130BC1">
        <w:rPr>
          <w:rFonts w:ascii="Courier New" w:hAnsi="Courier New" w:cs="Courier New"/>
        </w:rPr>
        <w:t xml:space="preserve"> – hodnota pozemku, ktorá sa určí vynásobením výmery pozemku v m</w:t>
      </w:r>
      <w:r w:rsidRPr="00130BC1">
        <w:rPr>
          <w:rFonts w:ascii="Courier New" w:hAnsi="Courier New" w:cs="Courier New"/>
          <w:vertAlign w:val="superscript"/>
        </w:rPr>
        <w:t xml:space="preserve">2 </w:t>
      </w:r>
      <w:r w:rsidRPr="00130BC1">
        <w:rPr>
          <w:rFonts w:ascii="Courier New" w:hAnsi="Courier New" w:cs="Courier New"/>
        </w:rPr>
        <w:t>a hodnoty pôdy za 1 m</w:t>
      </w:r>
      <w:r w:rsidRPr="00130BC1">
        <w:rPr>
          <w:rFonts w:ascii="Courier New" w:hAnsi="Courier New" w:cs="Courier New"/>
          <w:vertAlign w:val="superscript"/>
        </w:rPr>
        <w:t>2</w:t>
      </w:r>
      <w:r w:rsidRPr="00130BC1">
        <w:rPr>
          <w:rFonts w:ascii="Courier New" w:hAnsi="Courier New" w:cs="Courier New"/>
        </w:rPr>
        <w:t>, ktorý je uvedený v prílohe č. 1</w:t>
      </w:r>
    </w:p>
    <w:p w:rsidR="00C81DBE" w:rsidRPr="00130BC1" w:rsidRDefault="00C81DBE" w:rsidP="00C81DBE">
      <w:pPr>
        <w:spacing w:after="0" w:line="240" w:lineRule="auto"/>
        <w:rPr>
          <w:rFonts w:ascii="Courier New" w:hAnsi="Courier New" w:cs="Courier New"/>
        </w:rPr>
      </w:pPr>
    </w:p>
    <w:p w:rsidR="00C81DBE" w:rsidRPr="00130BC1" w:rsidRDefault="00C81DBE" w:rsidP="00C81DBE">
      <w:pPr>
        <w:spacing w:after="0" w:line="240" w:lineRule="auto"/>
        <w:rPr>
          <w:rFonts w:ascii="Courier New" w:hAnsi="Courier New" w:cs="Courier New"/>
          <w:b/>
        </w:rPr>
      </w:pPr>
      <w:r w:rsidRPr="00130BC1">
        <w:rPr>
          <w:rFonts w:ascii="Courier New" w:hAnsi="Courier New" w:cs="Courier New"/>
          <w:b/>
        </w:rPr>
        <w:t xml:space="preserve">Sadzba dane </w:t>
      </w:r>
    </w:p>
    <w:p w:rsidR="00C81DBE" w:rsidRPr="00130BC1" w:rsidRDefault="00C81DBE" w:rsidP="00C81DBE">
      <w:pPr>
        <w:pStyle w:val="Odsekzoznamu"/>
        <w:numPr>
          <w:ilvl w:val="0"/>
          <w:numId w:val="1"/>
        </w:numPr>
        <w:spacing w:after="0" w:line="240" w:lineRule="auto"/>
        <w:rPr>
          <w:rFonts w:ascii="Courier New" w:hAnsi="Courier New" w:cs="Courier New"/>
        </w:rPr>
      </w:pPr>
      <w:r w:rsidRPr="00130BC1">
        <w:rPr>
          <w:rFonts w:ascii="Courier New" w:hAnsi="Courier New" w:cs="Courier New"/>
        </w:rPr>
        <w:t>ročná sadzba dane je 0,25 % zo základu dane</w:t>
      </w:r>
    </w:p>
    <w:p w:rsidR="00C81DBE" w:rsidRPr="00130BC1" w:rsidRDefault="00C81DBE" w:rsidP="00C81DBE">
      <w:pPr>
        <w:pStyle w:val="Odsekzoznamu"/>
        <w:numPr>
          <w:ilvl w:val="0"/>
          <w:numId w:val="1"/>
        </w:numPr>
        <w:spacing w:after="0" w:line="240" w:lineRule="auto"/>
        <w:rPr>
          <w:rFonts w:ascii="Courier New" w:hAnsi="Courier New" w:cs="Courier New"/>
        </w:rPr>
      </w:pPr>
      <w:r w:rsidRPr="00130BC1">
        <w:rPr>
          <w:rFonts w:ascii="Courier New" w:hAnsi="Courier New" w:cs="Courier New"/>
        </w:rPr>
        <w:t>správca dane môže túto sadzbu zvýšiť alebo znížiť vo VZN</w:t>
      </w:r>
    </w:p>
    <w:p w:rsidR="00C81DBE" w:rsidRPr="00130BC1" w:rsidRDefault="00C81DBE" w:rsidP="00C81DBE">
      <w:pPr>
        <w:spacing w:after="0" w:line="240" w:lineRule="auto"/>
        <w:rPr>
          <w:rFonts w:ascii="Courier New" w:hAnsi="Courier New" w:cs="Courier New"/>
        </w:rPr>
      </w:pPr>
    </w:p>
    <w:p w:rsidR="00C81DBE" w:rsidRPr="00130BC1" w:rsidRDefault="00C81DBE" w:rsidP="00C81DBE">
      <w:pPr>
        <w:spacing w:after="0" w:line="240" w:lineRule="auto"/>
        <w:rPr>
          <w:rFonts w:ascii="Courier New" w:hAnsi="Courier New" w:cs="Courier New"/>
          <w:b/>
        </w:rPr>
      </w:pPr>
      <w:r w:rsidRPr="00130BC1">
        <w:rPr>
          <w:rFonts w:ascii="Courier New" w:hAnsi="Courier New" w:cs="Courier New"/>
          <w:b/>
        </w:rPr>
        <w:t>Výpočet dane</w:t>
      </w:r>
    </w:p>
    <w:p w:rsidR="003B133B" w:rsidRPr="00130BC1" w:rsidRDefault="003B133B" w:rsidP="00C81DBE">
      <w:pPr>
        <w:spacing w:after="0" w:line="240" w:lineRule="auto"/>
        <w:rPr>
          <w:rFonts w:ascii="Courier New" w:hAnsi="Courier New" w:cs="Courier New"/>
          <w:b/>
        </w:rPr>
      </w:pPr>
      <w:r w:rsidRPr="00130BC1">
        <w:rPr>
          <w:rFonts w:ascii="Courier New" w:hAnsi="Courier New" w:cs="Courier New"/>
          <w:b/>
        </w:rPr>
        <w:t>DAŇ = sadzba dane určená obcou  x  základ dane v €</w:t>
      </w:r>
    </w:p>
    <w:p w:rsidR="003B133B" w:rsidRPr="00130BC1" w:rsidRDefault="003B133B" w:rsidP="003B133B">
      <w:pPr>
        <w:pStyle w:val="Odsekzoznamu"/>
        <w:numPr>
          <w:ilvl w:val="0"/>
          <w:numId w:val="1"/>
        </w:numPr>
        <w:spacing w:after="0" w:line="240" w:lineRule="auto"/>
        <w:rPr>
          <w:rFonts w:ascii="Courier New" w:hAnsi="Courier New" w:cs="Courier New"/>
        </w:rPr>
      </w:pPr>
      <w:r w:rsidRPr="00130BC1">
        <w:rPr>
          <w:rFonts w:ascii="Courier New" w:hAnsi="Courier New" w:cs="Courier New"/>
        </w:rPr>
        <w:t>v prílohe č. 2 zákona sa zisťuje hodnota stavebných pozemkov, záhrad, zastavaných plôch a nádvorí a ostatných plôch s výnimkou stavebných pozemkov.</w:t>
      </w:r>
    </w:p>
    <w:p w:rsidR="003B133B" w:rsidRPr="00130BC1" w:rsidRDefault="003B133B" w:rsidP="003B133B">
      <w:pPr>
        <w:spacing w:after="0" w:line="240" w:lineRule="auto"/>
        <w:rPr>
          <w:rFonts w:ascii="Courier New" w:hAnsi="Courier New" w:cs="Courier New"/>
        </w:rPr>
      </w:pPr>
    </w:p>
    <w:p w:rsidR="003B133B" w:rsidRPr="00130BC1" w:rsidRDefault="003B133B" w:rsidP="003B133B">
      <w:pPr>
        <w:spacing w:after="0" w:line="240" w:lineRule="auto"/>
        <w:rPr>
          <w:rFonts w:ascii="Courier New" w:hAnsi="Courier New" w:cs="Courier New"/>
          <w:u w:val="single"/>
        </w:rPr>
      </w:pPr>
      <w:r w:rsidRPr="00130BC1">
        <w:rPr>
          <w:rFonts w:ascii="Courier New" w:hAnsi="Courier New" w:cs="Courier New"/>
          <w:u w:val="single"/>
        </w:rPr>
        <w:t>DAŇ ZO STAVIEB</w:t>
      </w:r>
    </w:p>
    <w:p w:rsidR="003B133B" w:rsidRPr="00130BC1" w:rsidRDefault="003B133B" w:rsidP="003B133B">
      <w:pPr>
        <w:spacing w:after="0" w:line="240" w:lineRule="auto"/>
        <w:rPr>
          <w:rFonts w:ascii="Courier New" w:hAnsi="Courier New" w:cs="Courier New"/>
          <w:u w:val="single"/>
        </w:rPr>
      </w:pPr>
    </w:p>
    <w:p w:rsidR="003B133B" w:rsidRPr="00130BC1" w:rsidRDefault="003B133B" w:rsidP="003B133B">
      <w:pPr>
        <w:spacing w:after="0" w:line="240" w:lineRule="auto"/>
        <w:rPr>
          <w:rFonts w:ascii="Courier New" w:hAnsi="Courier New" w:cs="Courier New"/>
        </w:rPr>
      </w:pPr>
      <w:r w:rsidRPr="00130BC1">
        <w:rPr>
          <w:rFonts w:ascii="Courier New" w:hAnsi="Courier New" w:cs="Courier New"/>
          <w:b/>
        </w:rPr>
        <w:t>Subjekt dane</w:t>
      </w:r>
      <w:r w:rsidRPr="00130BC1">
        <w:rPr>
          <w:rFonts w:ascii="Courier New" w:hAnsi="Courier New" w:cs="Courier New"/>
        </w:rPr>
        <w:t xml:space="preserve"> – daňovník (P. O. alebo F. O.) a môže to byť:</w:t>
      </w:r>
    </w:p>
    <w:p w:rsidR="003B133B" w:rsidRPr="00130BC1" w:rsidRDefault="003B133B" w:rsidP="003B133B">
      <w:pPr>
        <w:pStyle w:val="Odsekzoznamu"/>
        <w:numPr>
          <w:ilvl w:val="0"/>
          <w:numId w:val="7"/>
        </w:numPr>
        <w:spacing w:after="0" w:line="240" w:lineRule="auto"/>
        <w:rPr>
          <w:rFonts w:ascii="Courier New" w:hAnsi="Courier New" w:cs="Courier New"/>
        </w:rPr>
      </w:pPr>
      <w:r w:rsidRPr="00130BC1">
        <w:rPr>
          <w:rFonts w:ascii="Courier New" w:hAnsi="Courier New" w:cs="Courier New"/>
        </w:rPr>
        <w:t>vlastník stavby</w:t>
      </w:r>
    </w:p>
    <w:p w:rsidR="003B133B" w:rsidRPr="00130BC1" w:rsidRDefault="003B133B" w:rsidP="003B133B">
      <w:pPr>
        <w:pStyle w:val="Odsekzoznamu"/>
        <w:numPr>
          <w:ilvl w:val="0"/>
          <w:numId w:val="7"/>
        </w:numPr>
        <w:spacing w:after="0" w:line="240" w:lineRule="auto"/>
        <w:rPr>
          <w:rFonts w:ascii="Courier New" w:hAnsi="Courier New" w:cs="Courier New"/>
        </w:rPr>
      </w:pPr>
      <w:r w:rsidRPr="00130BC1">
        <w:rPr>
          <w:rFonts w:ascii="Courier New" w:hAnsi="Courier New" w:cs="Courier New"/>
        </w:rPr>
        <w:t>správca stavby, ak ide o stavbu, ktorá je vo vlastníctve štátu, VÚC alebo obce.</w:t>
      </w:r>
    </w:p>
    <w:p w:rsidR="003B133B" w:rsidRPr="00130BC1" w:rsidRDefault="003B133B" w:rsidP="003B133B">
      <w:pPr>
        <w:pStyle w:val="Odsekzoznamu"/>
        <w:numPr>
          <w:ilvl w:val="0"/>
          <w:numId w:val="7"/>
        </w:numPr>
        <w:spacing w:after="0" w:line="240" w:lineRule="auto"/>
        <w:rPr>
          <w:rFonts w:ascii="Courier New" w:hAnsi="Courier New" w:cs="Courier New"/>
        </w:rPr>
      </w:pPr>
      <w:r w:rsidRPr="00130BC1">
        <w:rPr>
          <w:rFonts w:ascii="Courier New" w:hAnsi="Courier New" w:cs="Courier New"/>
        </w:rPr>
        <w:t>nájomca stavby, ktorú spravuje Slovenský pozemkový fond.</w:t>
      </w:r>
    </w:p>
    <w:p w:rsidR="003B133B" w:rsidRPr="00130BC1" w:rsidRDefault="003B133B" w:rsidP="003B133B">
      <w:pPr>
        <w:pStyle w:val="Odsekzoznamu"/>
        <w:numPr>
          <w:ilvl w:val="0"/>
          <w:numId w:val="7"/>
        </w:numPr>
        <w:spacing w:after="0" w:line="240" w:lineRule="auto"/>
        <w:rPr>
          <w:rFonts w:ascii="Courier New" w:hAnsi="Courier New" w:cs="Courier New"/>
        </w:rPr>
      </w:pPr>
      <w:r w:rsidRPr="00130BC1">
        <w:rPr>
          <w:rFonts w:ascii="Courier New" w:hAnsi="Courier New" w:cs="Courier New"/>
        </w:rPr>
        <w:t>skutočný užívateľ stavby, ak nie je možné určiť daňovníka podľa bodov a) – c).</w:t>
      </w:r>
    </w:p>
    <w:p w:rsidR="003B133B" w:rsidRPr="00130BC1" w:rsidRDefault="003B133B" w:rsidP="003B133B">
      <w:pPr>
        <w:spacing w:after="0" w:line="240" w:lineRule="auto"/>
        <w:rPr>
          <w:rFonts w:ascii="Courier New" w:hAnsi="Courier New" w:cs="Courier New"/>
        </w:rPr>
      </w:pPr>
    </w:p>
    <w:p w:rsidR="003B133B" w:rsidRPr="00130BC1" w:rsidRDefault="003B133B" w:rsidP="003B133B">
      <w:pPr>
        <w:spacing w:after="0" w:line="240" w:lineRule="auto"/>
        <w:rPr>
          <w:rFonts w:ascii="Courier New" w:hAnsi="Courier New" w:cs="Courier New"/>
        </w:rPr>
      </w:pPr>
      <w:r w:rsidRPr="00130BC1">
        <w:rPr>
          <w:rFonts w:ascii="Courier New" w:hAnsi="Courier New" w:cs="Courier New"/>
          <w:b/>
        </w:rPr>
        <w:t>Predmet dane</w:t>
      </w:r>
      <w:r w:rsidRPr="00130BC1">
        <w:rPr>
          <w:rFonts w:ascii="Courier New" w:hAnsi="Courier New" w:cs="Courier New"/>
        </w:rPr>
        <w:t xml:space="preserve"> – stavby, ktoré majú jedno alebo viac nadzemných alebo podzemných podlaží a sú spojené so zemou pevným základom. Patria tu stavby:</w:t>
      </w:r>
    </w:p>
    <w:p w:rsidR="003B133B" w:rsidRPr="00130BC1" w:rsidRDefault="003B133B" w:rsidP="003B133B">
      <w:pPr>
        <w:pStyle w:val="Odsekzoznamu"/>
        <w:numPr>
          <w:ilvl w:val="0"/>
          <w:numId w:val="8"/>
        </w:numPr>
        <w:spacing w:after="0" w:line="240" w:lineRule="auto"/>
        <w:rPr>
          <w:rFonts w:ascii="Courier New" w:hAnsi="Courier New" w:cs="Courier New"/>
        </w:rPr>
      </w:pPr>
      <w:r w:rsidRPr="00130BC1">
        <w:rPr>
          <w:rFonts w:ascii="Courier New" w:hAnsi="Courier New" w:cs="Courier New"/>
        </w:rPr>
        <w:t>na bývanie a drobné stavby, ktoré dopĺňajú hlavnú stavbu.</w:t>
      </w:r>
    </w:p>
    <w:p w:rsidR="003B133B" w:rsidRPr="00130BC1" w:rsidRDefault="003B133B" w:rsidP="003B133B">
      <w:pPr>
        <w:pStyle w:val="Odsekzoznamu"/>
        <w:numPr>
          <w:ilvl w:val="0"/>
          <w:numId w:val="8"/>
        </w:numPr>
        <w:spacing w:after="0" w:line="240" w:lineRule="auto"/>
        <w:rPr>
          <w:rFonts w:ascii="Courier New" w:hAnsi="Courier New" w:cs="Courier New"/>
        </w:rPr>
      </w:pPr>
      <w:r w:rsidRPr="00130BC1">
        <w:rPr>
          <w:rFonts w:ascii="Courier New" w:hAnsi="Courier New" w:cs="Courier New"/>
        </w:rPr>
        <w:t xml:space="preserve">stavby na pôdohospodársku produkciu, skleníky, stavby pre vodné hospodárstvo, sklady a administratívne </w:t>
      </w:r>
      <w:r w:rsidR="0045223A" w:rsidRPr="00130BC1">
        <w:rPr>
          <w:rFonts w:ascii="Courier New" w:hAnsi="Courier New" w:cs="Courier New"/>
        </w:rPr>
        <w:t>budovy.</w:t>
      </w:r>
    </w:p>
    <w:p w:rsidR="0045223A" w:rsidRPr="00130BC1" w:rsidRDefault="0045223A" w:rsidP="003B133B">
      <w:pPr>
        <w:pStyle w:val="Odsekzoznamu"/>
        <w:numPr>
          <w:ilvl w:val="0"/>
          <w:numId w:val="8"/>
        </w:numPr>
        <w:spacing w:after="0" w:line="240" w:lineRule="auto"/>
        <w:rPr>
          <w:rFonts w:ascii="Courier New" w:hAnsi="Courier New" w:cs="Courier New"/>
        </w:rPr>
      </w:pPr>
      <w:r w:rsidRPr="00130BC1">
        <w:rPr>
          <w:rFonts w:ascii="Courier New" w:hAnsi="Courier New" w:cs="Courier New"/>
        </w:rPr>
        <w:t>rekreačné a záhradkárske chaty a domčeky na individuálnu rekreáciu.</w:t>
      </w:r>
    </w:p>
    <w:p w:rsidR="0045223A" w:rsidRPr="00130BC1" w:rsidRDefault="0045223A" w:rsidP="003B133B">
      <w:pPr>
        <w:pStyle w:val="Odsekzoznamu"/>
        <w:numPr>
          <w:ilvl w:val="0"/>
          <w:numId w:val="8"/>
        </w:numPr>
        <w:spacing w:after="0" w:line="240" w:lineRule="auto"/>
        <w:rPr>
          <w:rFonts w:ascii="Courier New" w:hAnsi="Courier New" w:cs="Courier New"/>
        </w:rPr>
      </w:pPr>
      <w:r w:rsidRPr="00130BC1">
        <w:rPr>
          <w:rFonts w:ascii="Courier New" w:hAnsi="Courier New" w:cs="Courier New"/>
        </w:rPr>
        <w:t>samostatne stojace garáže</w:t>
      </w:r>
    </w:p>
    <w:p w:rsidR="0045223A" w:rsidRPr="00130BC1" w:rsidRDefault="0045223A" w:rsidP="0045223A">
      <w:pPr>
        <w:pStyle w:val="Odsekzoznamu"/>
        <w:numPr>
          <w:ilvl w:val="0"/>
          <w:numId w:val="8"/>
        </w:numPr>
        <w:spacing w:after="0" w:line="240" w:lineRule="auto"/>
        <w:rPr>
          <w:rFonts w:ascii="Courier New" w:hAnsi="Courier New" w:cs="Courier New"/>
        </w:rPr>
      </w:pPr>
      <w:r w:rsidRPr="00130BC1">
        <w:rPr>
          <w:rFonts w:ascii="Courier New" w:hAnsi="Courier New" w:cs="Courier New"/>
        </w:rPr>
        <w:t>priemyselné stavby vrátane administratívnych budov</w:t>
      </w:r>
    </w:p>
    <w:p w:rsidR="0045223A" w:rsidRPr="00130BC1" w:rsidRDefault="0045223A" w:rsidP="0045223A">
      <w:pPr>
        <w:pStyle w:val="Odsekzoznamu"/>
        <w:numPr>
          <w:ilvl w:val="0"/>
          <w:numId w:val="8"/>
        </w:numPr>
        <w:spacing w:after="0" w:line="240" w:lineRule="auto"/>
        <w:rPr>
          <w:rFonts w:ascii="Courier New" w:hAnsi="Courier New" w:cs="Courier New"/>
        </w:rPr>
      </w:pPr>
      <w:r w:rsidRPr="00130BC1">
        <w:rPr>
          <w:rFonts w:ascii="Courier New" w:hAnsi="Courier New" w:cs="Courier New"/>
        </w:rPr>
        <w:t>stavby na ostatné podnikanie a zárobkovú činnosť</w:t>
      </w:r>
    </w:p>
    <w:p w:rsidR="0045223A" w:rsidRPr="00130BC1" w:rsidRDefault="0045223A" w:rsidP="0045223A">
      <w:pPr>
        <w:pStyle w:val="Odsekzoznamu"/>
        <w:numPr>
          <w:ilvl w:val="0"/>
          <w:numId w:val="8"/>
        </w:numPr>
        <w:spacing w:after="0" w:line="240" w:lineRule="auto"/>
        <w:rPr>
          <w:rFonts w:ascii="Courier New" w:hAnsi="Courier New" w:cs="Courier New"/>
        </w:rPr>
      </w:pPr>
      <w:r w:rsidRPr="00130BC1">
        <w:rPr>
          <w:rFonts w:ascii="Courier New" w:hAnsi="Courier New" w:cs="Courier New"/>
        </w:rPr>
        <w:t>ostatné stavby.</w:t>
      </w:r>
    </w:p>
    <w:p w:rsidR="0045223A" w:rsidRPr="00130BC1" w:rsidRDefault="0045223A" w:rsidP="0045223A">
      <w:pPr>
        <w:spacing w:after="0" w:line="240" w:lineRule="auto"/>
        <w:rPr>
          <w:rFonts w:ascii="Courier New" w:hAnsi="Courier New" w:cs="Courier New"/>
        </w:rPr>
      </w:pPr>
    </w:p>
    <w:p w:rsidR="0045223A" w:rsidRPr="00130BC1" w:rsidRDefault="0045223A" w:rsidP="0045223A">
      <w:pPr>
        <w:spacing w:after="0" w:line="240" w:lineRule="auto"/>
        <w:rPr>
          <w:rFonts w:ascii="Courier New" w:hAnsi="Courier New" w:cs="Courier New"/>
        </w:rPr>
      </w:pPr>
      <w:r w:rsidRPr="00130BC1">
        <w:rPr>
          <w:rFonts w:ascii="Courier New" w:hAnsi="Courier New" w:cs="Courier New"/>
          <w:b/>
        </w:rPr>
        <w:t>Základ dane</w:t>
      </w:r>
      <w:r w:rsidRPr="00130BC1">
        <w:rPr>
          <w:rFonts w:ascii="Courier New" w:hAnsi="Courier New" w:cs="Courier New"/>
        </w:rPr>
        <w:t xml:space="preserve"> – výmera zastavanej plochy v m</w:t>
      </w:r>
      <w:r w:rsidRPr="00130BC1">
        <w:rPr>
          <w:rFonts w:ascii="Courier New" w:hAnsi="Courier New" w:cs="Courier New"/>
          <w:vertAlign w:val="superscript"/>
        </w:rPr>
        <w:t>2</w:t>
      </w:r>
      <w:r w:rsidRPr="00130BC1">
        <w:rPr>
          <w:rFonts w:ascii="Courier New" w:hAnsi="Courier New" w:cs="Courier New"/>
        </w:rPr>
        <w:t>.</w:t>
      </w:r>
    </w:p>
    <w:p w:rsidR="0045223A" w:rsidRPr="00130BC1" w:rsidRDefault="0045223A" w:rsidP="0045223A">
      <w:pPr>
        <w:spacing w:after="0" w:line="240" w:lineRule="auto"/>
        <w:rPr>
          <w:rFonts w:ascii="Courier New" w:hAnsi="Courier New" w:cs="Courier New"/>
        </w:rPr>
      </w:pPr>
    </w:p>
    <w:p w:rsidR="0045223A" w:rsidRPr="00130BC1" w:rsidRDefault="0045223A" w:rsidP="0045223A">
      <w:pPr>
        <w:spacing w:after="0" w:line="240" w:lineRule="auto"/>
        <w:rPr>
          <w:rFonts w:ascii="Courier New" w:hAnsi="Courier New" w:cs="Courier New"/>
          <w:b/>
        </w:rPr>
      </w:pPr>
      <w:r w:rsidRPr="00130BC1">
        <w:rPr>
          <w:rFonts w:ascii="Courier New" w:hAnsi="Courier New" w:cs="Courier New"/>
          <w:b/>
        </w:rPr>
        <w:t>Sadzba dane:</w:t>
      </w:r>
    </w:p>
    <w:p w:rsidR="0045223A" w:rsidRPr="00130BC1" w:rsidRDefault="0045223A" w:rsidP="0045223A">
      <w:pPr>
        <w:pStyle w:val="Odsekzoznamu"/>
        <w:numPr>
          <w:ilvl w:val="0"/>
          <w:numId w:val="1"/>
        </w:numPr>
        <w:spacing w:after="0" w:line="240" w:lineRule="auto"/>
        <w:rPr>
          <w:rFonts w:ascii="Courier New" w:hAnsi="Courier New" w:cs="Courier New"/>
        </w:rPr>
      </w:pPr>
      <w:r w:rsidRPr="00130BC1">
        <w:rPr>
          <w:rFonts w:ascii="Courier New" w:hAnsi="Courier New" w:cs="Courier New"/>
        </w:rPr>
        <w:t>ročná sadzba dane zo stavieb je 0,033 € za každý aj začatý m</w:t>
      </w:r>
      <w:r w:rsidRPr="00130BC1">
        <w:rPr>
          <w:rFonts w:ascii="Courier New" w:hAnsi="Courier New" w:cs="Courier New"/>
          <w:vertAlign w:val="superscript"/>
        </w:rPr>
        <w:t>2</w:t>
      </w:r>
      <w:r w:rsidRPr="00130BC1">
        <w:rPr>
          <w:rFonts w:ascii="Courier New" w:hAnsi="Courier New" w:cs="Courier New"/>
        </w:rPr>
        <w:t xml:space="preserve"> zastavanej plochy.</w:t>
      </w:r>
    </w:p>
    <w:p w:rsidR="0045223A" w:rsidRPr="00130BC1" w:rsidRDefault="0045223A" w:rsidP="0045223A">
      <w:pPr>
        <w:pStyle w:val="Odsekzoznamu"/>
        <w:numPr>
          <w:ilvl w:val="0"/>
          <w:numId w:val="1"/>
        </w:numPr>
        <w:spacing w:after="0" w:line="240" w:lineRule="auto"/>
        <w:rPr>
          <w:rFonts w:ascii="Courier New" w:hAnsi="Courier New" w:cs="Courier New"/>
        </w:rPr>
      </w:pPr>
      <w:r w:rsidRPr="00130BC1">
        <w:rPr>
          <w:rFonts w:ascii="Courier New" w:hAnsi="Courier New" w:cs="Courier New"/>
        </w:rPr>
        <w:t>pri viacpodlažných stavbách môže správca dane určiť príplatok najviac 0,33 € za každé ďalšie podlažie okrem prvého nadzemného podlažia.</w:t>
      </w:r>
    </w:p>
    <w:p w:rsidR="0045223A" w:rsidRDefault="00130BC1" w:rsidP="0045223A">
      <w:pPr>
        <w:spacing w:after="0" w:line="240" w:lineRule="auto"/>
        <w:rPr>
          <w:rFonts w:ascii="Courier New" w:hAnsi="Courier New" w:cs="Courier New"/>
          <w:b/>
          <w:vertAlign w:val="superscript"/>
        </w:rPr>
      </w:pPr>
      <w:r>
        <w:rPr>
          <w:rFonts w:ascii="Courier New" w:hAnsi="Courier New" w:cs="Courier New"/>
          <w:b/>
        </w:rPr>
        <w:lastRenderedPageBreak/>
        <w:t>Výpočet dane:</w:t>
      </w:r>
      <w:r w:rsidR="0045223A" w:rsidRPr="00130BC1">
        <w:rPr>
          <w:rFonts w:ascii="Courier New" w:hAnsi="Courier New" w:cs="Courier New"/>
          <w:b/>
        </w:rPr>
        <w:t xml:space="preserve"> </w:t>
      </w:r>
      <w:r>
        <w:rPr>
          <w:rFonts w:ascii="Courier New" w:hAnsi="Courier New" w:cs="Courier New"/>
          <w:b/>
        </w:rPr>
        <w:t xml:space="preserve"> </w:t>
      </w:r>
      <w:r w:rsidR="0045223A" w:rsidRPr="00130BC1">
        <w:rPr>
          <w:rFonts w:ascii="Courier New" w:hAnsi="Courier New" w:cs="Courier New"/>
          <w:b/>
        </w:rPr>
        <w:t>DAŇ = sadzba dane určená obcou  x základ dane v m</w:t>
      </w:r>
      <w:r w:rsidR="0045223A" w:rsidRPr="00130BC1">
        <w:rPr>
          <w:rFonts w:ascii="Courier New" w:hAnsi="Courier New" w:cs="Courier New"/>
          <w:b/>
          <w:vertAlign w:val="superscript"/>
        </w:rPr>
        <w:t>2</w:t>
      </w:r>
    </w:p>
    <w:p w:rsidR="00130BC1" w:rsidRPr="00130BC1" w:rsidRDefault="00130BC1" w:rsidP="0045223A">
      <w:pPr>
        <w:spacing w:after="0" w:line="240" w:lineRule="auto"/>
        <w:rPr>
          <w:rFonts w:ascii="Courier New" w:hAnsi="Courier New" w:cs="Courier New"/>
          <w:b/>
          <w:vertAlign w:val="superscript"/>
        </w:rPr>
      </w:pPr>
    </w:p>
    <w:p w:rsidR="0045223A" w:rsidRPr="00130BC1" w:rsidRDefault="0045223A" w:rsidP="0045223A">
      <w:pPr>
        <w:spacing w:after="0" w:line="240" w:lineRule="auto"/>
        <w:rPr>
          <w:rFonts w:ascii="Courier New" w:hAnsi="Courier New" w:cs="Courier New"/>
          <w:u w:val="single"/>
        </w:rPr>
      </w:pPr>
      <w:r w:rsidRPr="00130BC1">
        <w:rPr>
          <w:rFonts w:ascii="Courier New" w:hAnsi="Courier New" w:cs="Courier New"/>
          <w:u w:val="single"/>
        </w:rPr>
        <w:t>DAŇ Z BYTOV</w:t>
      </w:r>
    </w:p>
    <w:p w:rsidR="0045223A" w:rsidRPr="00130BC1" w:rsidRDefault="0045223A" w:rsidP="0045223A">
      <w:pPr>
        <w:spacing w:after="0" w:line="240" w:lineRule="auto"/>
        <w:rPr>
          <w:rFonts w:ascii="Courier New" w:hAnsi="Courier New" w:cs="Courier New"/>
        </w:rPr>
      </w:pPr>
    </w:p>
    <w:p w:rsidR="0045223A" w:rsidRPr="00130BC1" w:rsidRDefault="0045223A" w:rsidP="0045223A">
      <w:pPr>
        <w:spacing w:after="0" w:line="240" w:lineRule="auto"/>
        <w:rPr>
          <w:rFonts w:ascii="Courier New" w:hAnsi="Courier New" w:cs="Courier New"/>
        </w:rPr>
      </w:pPr>
      <w:r w:rsidRPr="00130BC1">
        <w:rPr>
          <w:rFonts w:ascii="Courier New" w:hAnsi="Courier New" w:cs="Courier New"/>
          <w:b/>
        </w:rPr>
        <w:t>Subjekt dane</w:t>
      </w:r>
      <w:r w:rsidRPr="00130BC1">
        <w:rPr>
          <w:rFonts w:ascii="Courier New" w:hAnsi="Courier New" w:cs="Courier New"/>
        </w:rPr>
        <w:t xml:space="preserve"> – daňovník (P. O. alebo F. O.) a môže to byť:</w:t>
      </w:r>
    </w:p>
    <w:p w:rsidR="0045223A" w:rsidRPr="00130BC1" w:rsidRDefault="0045223A" w:rsidP="0045223A">
      <w:pPr>
        <w:pStyle w:val="Odsekzoznamu"/>
        <w:numPr>
          <w:ilvl w:val="0"/>
          <w:numId w:val="9"/>
        </w:numPr>
        <w:spacing w:after="0" w:line="240" w:lineRule="auto"/>
        <w:rPr>
          <w:rFonts w:ascii="Courier New" w:hAnsi="Courier New" w:cs="Courier New"/>
        </w:rPr>
      </w:pPr>
      <w:r w:rsidRPr="00130BC1">
        <w:rPr>
          <w:rFonts w:ascii="Courier New" w:hAnsi="Courier New" w:cs="Courier New"/>
        </w:rPr>
        <w:t>vlastník bytu alebo nebytového priestoru</w:t>
      </w:r>
    </w:p>
    <w:p w:rsidR="0045223A" w:rsidRPr="00130BC1" w:rsidRDefault="0045223A" w:rsidP="0045223A">
      <w:pPr>
        <w:pStyle w:val="Odsekzoznamu"/>
        <w:numPr>
          <w:ilvl w:val="0"/>
          <w:numId w:val="9"/>
        </w:numPr>
        <w:spacing w:after="0" w:line="240" w:lineRule="auto"/>
        <w:rPr>
          <w:rFonts w:ascii="Courier New" w:hAnsi="Courier New" w:cs="Courier New"/>
        </w:rPr>
      </w:pPr>
      <w:r w:rsidRPr="00130BC1">
        <w:rPr>
          <w:rFonts w:ascii="Courier New" w:hAnsi="Courier New" w:cs="Courier New"/>
        </w:rPr>
        <w:t>správca bytu alebo nebytového priestoru, ktorý je vo vlastníctve štátu, obce alebo VÚC.</w:t>
      </w:r>
    </w:p>
    <w:p w:rsidR="0045223A" w:rsidRPr="00130BC1" w:rsidRDefault="0045223A" w:rsidP="0045223A">
      <w:pPr>
        <w:spacing w:after="0" w:line="240" w:lineRule="auto"/>
        <w:rPr>
          <w:rFonts w:ascii="Courier New" w:hAnsi="Courier New" w:cs="Courier New"/>
        </w:rPr>
      </w:pPr>
    </w:p>
    <w:p w:rsidR="0045223A" w:rsidRPr="00130BC1" w:rsidRDefault="0045223A" w:rsidP="0045223A">
      <w:pPr>
        <w:spacing w:after="0" w:line="240" w:lineRule="auto"/>
        <w:rPr>
          <w:rFonts w:ascii="Courier New" w:hAnsi="Courier New" w:cs="Courier New"/>
        </w:rPr>
      </w:pPr>
      <w:r w:rsidRPr="00130BC1">
        <w:rPr>
          <w:rFonts w:ascii="Courier New" w:hAnsi="Courier New" w:cs="Courier New"/>
          <w:b/>
        </w:rPr>
        <w:t>Predmet</w:t>
      </w:r>
      <w:r w:rsidRPr="00130BC1">
        <w:rPr>
          <w:rFonts w:ascii="Courier New" w:hAnsi="Courier New" w:cs="Courier New"/>
        </w:rPr>
        <w:t xml:space="preserve"> </w:t>
      </w:r>
      <w:r w:rsidRPr="00130BC1">
        <w:rPr>
          <w:rFonts w:ascii="Courier New" w:hAnsi="Courier New" w:cs="Courier New"/>
          <w:b/>
        </w:rPr>
        <w:t>dane</w:t>
      </w:r>
      <w:r w:rsidRPr="00130BC1">
        <w:rPr>
          <w:rFonts w:ascii="Courier New" w:hAnsi="Courier New" w:cs="Courier New"/>
        </w:rPr>
        <w:t xml:space="preserve"> – byty alebo nebytové priestory, v ktorých aspoň jeden byt alebo nebytový priestor nadobudli do vlastníctva fyzické alebo právnické osoby.</w:t>
      </w:r>
    </w:p>
    <w:p w:rsidR="00F85F75" w:rsidRPr="00130BC1" w:rsidRDefault="00F85F75" w:rsidP="0045223A">
      <w:pPr>
        <w:spacing w:after="0" w:line="240" w:lineRule="auto"/>
        <w:rPr>
          <w:rFonts w:ascii="Courier New" w:hAnsi="Courier New" w:cs="Courier New"/>
        </w:rPr>
      </w:pPr>
    </w:p>
    <w:p w:rsidR="00F85F75" w:rsidRPr="00130BC1" w:rsidRDefault="00F85F75" w:rsidP="0045223A">
      <w:pPr>
        <w:spacing w:after="0" w:line="240" w:lineRule="auto"/>
        <w:rPr>
          <w:rFonts w:ascii="Courier New" w:hAnsi="Courier New" w:cs="Courier New"/>
        </w:rPr>
      </w:pPr>
      <w:r w:rsidRPr="00130BC1">
        <w:rPr>
          <w:rFonts w:ascii="Courier New" w:hAnsi="Courier New" w:cs="Courier New"/>
          <w:b/>
        </w:rPr>
        <w:t>Základ dane</w:t>
      </w:r>
      <w:r w:rsidRPr="00130BC1">
        <w:rPr>
          <w:rFonts w:ascii="Courier New" w:hAnsi="Courier New" w:cs="Courier New"/>
        </w:rPr>
        <w:t xml:space="preserve"> – výmera podlahovej plochy bytu alebo nebytového priestoru v m</w:t>
      </w:r>
      <w:r w:rsidRPr="00130BC1">
        <w:rPr>
          <w:rFonts w:ascii="Courier New" w:hAnsi="Courier New" w:cs="Courier New"/>
          <w:vertAlign w:val="superscript"/>
        </w:rPr>
        <w:t>2</w:t>
      </w:r>
      <w:r w:rsidRPr="00130BC1">
        <w:rPr>
          <w:rFonts w:ascii="Courier New" w:hAnsi="Courier New" w:cs="Courier New"/>
        </w:rPr>
        <w:t>.</w:t>
      </w:r>
    </w:p>
    <w:p w:rsidR="00F85F75" w:rsidRPr="00130BC1" w:rsidRDefault="00F85F75" w:rsidP="0045223A">
      <w:pPr>
        <w:spacing w:after="0" w:line="240" w:lineRule="auto"/>
        <w:rPr>
          <w:rFonts w:ascii="Courier New" w:hAnsi="Courier New" w:cs="Courier New"/>
        </w:rPr>
      </w:pPr>
    </w:p>
    <w:p w:rsidR="00F85F75" w:rsidRPr="00130BC1" w:rsidRDefault="00F85F75" w:rsidP="0045223A">
      <w:pPr>
        <w:spacing w:after="0" w:line="240" w:lineRule="auto"/>
        <w:rPr>
          <w:rFonts w:ascii="Courier New" w:hAnsi="Courier New" w:cs="Courier New"/>
        </w:rPr>
      </w:pPr>
      <w:r w:rsidRPr="00130BC1">
        <w:rPr>
          <w:rFonts w:ascii="Courier New" w:hAnsi="Courier New" w:cs="Courier New"/>
          <w:b/>
        </w:rPr>
        <w:t>Sadzba dane</w:t>
      </w:r>
      <w:r w:rsidRPr="00130BC1">
        <w:rPr>
          <w:rFonts w:ascii="Courier New" w:hAnsi="Courier New" w:cs="Courier New"/>
        </w:rPr>
        <w:t xml:space="preserve"> – 0,033 € za každý aj začatý m</w:t>
      </w:r>
      <w:r w:rsidRPr="00130BC1">
        <w:rPr>
          <w:rFonts w:ascii="Courier New" w:hAnsi="Courier New" w:cs="Courier New"/>
          <w:vertAlign w:val="superscript"/>
        </w:rPr>
        <w:t>2</w:t>
      </w:r>
      <w:r w:rsidRPr="00130BC1">
        <w:rPr>
          <w:rFonts w:ascii="Courier New" w:hAnsi="Courier New" w:cs="Courier New"/>
        </w:rPr>
        <w:t xml:space="preserve"> základu dane.</w:t>
      </w:r>
    </w:p>
    <w:p w:rsidR="00F85F75" w:rsidRPr="00130BC1" w:rsidRDefault="00F85F75" w:rsidP="0045223A">
      <w:pPr>
        <w:spacing w:after="0" w:line="240" w:lineRule="auto"/>
        <w:rPr>
          <w:rFonts w:ascii="Courier New" w:hAnsi="Courier New" w:cs="Courier New"/>
        </w:rPr>
      </w:pPr>
    </w:p>
    <w:p w:rsidR="00F85F75" w:rsidRDefault="00130BC1" w:rsidP="0045223A">
      <w:pPr>
        <w:spacing w:after="0" w:line="240" w:lineRule="auto"/>
        <w:rPr>
          <w:rFonts w:ascii="Courier New" w:hAnsi="Courier New" w:cs="Courier New"/>
          <w:b/>
          <w:vertAlign w:val="superscript"/>
        </w:rPr>
      </w:pPr>
      <w:r>
        <w:rPr>
          <w:rFonts w:ascii="Courier New" w:hAnsi="Courier New" w:cs="Courier New"/>
          <w:b/>
        </w:rPr>
        <w:t xml:space="preserve">Výpočet dane: </w:t>
      </w:r>
      <w:r w:rsidR="00F85F75" w:rsidRPr="00130BC1">
        <w:rPr>
          <w:rFonts w:ascii="Courier New" w:hAnsi="Courier New" w:cs="Courier New"/>
          <w:b/>
        </w:rPr>
        <w:t xml:space="preserve">  DAŇ = sadzba dane určená obcou  x základ dane v m</w:t>
      </w:r>
      <w:r w:rsidR="00F85F75" w:rsidRPr="00130BC1">
        <w:rPr>
          <w:rFonts w:ascii="Courier New" w:hAnsi="Courier New" w:cs="Courier New"/>
          <w:b/>
          <w:vertAlign w:val="superscript"/>
        </w:rPr>
        <w:t>2</w:t>
      </w:r>
    </w:p>
    <w:p w:rsidR="00130BC1" w:rsidRDefault="00130BC1" w:rsidP="0045223A">
      <w:pPr>
        <w:spacing w:after="0" w:line="240" w:lineRule="auto"/>
        <w:rPr>
          <w:rFonts w:ascii="Courier New" w:hAnsi="Courier New" w:cs="Courier New"/>
          <w:b/>
          <w:vertAlign w:val="superscript"/>
        </w:rPr>
      </w:pPr>
    </w:p>
    <w:p w:rsidR="00130BC1" w:rsidRDefault="00130BC1" w:rsidP="00AE756B">
      <w:pPr>
        <w:spacing w:after="0" w:line="240" w:lineRule="auto"/>
        <w:jc w:val="center"/>
        <w:rPr>
          <w:rFonts w:ascii="Courier New" w:hAnsi="Courier New" w:cs="Courier New"/>
          <w:b/>
        </w:rPr>
      </w:pPr>
      <w:r w:rsidRPr="00130BC1">
        <w:rPr>
          <w:rFonts w:ascii="Courier New" w:hAnsi="Courier New" w:cs="Courier New"/>
          <w:b/>
          <w:sz w:val="28"/>
          <w:szCs w:val="28"/>
        </w:rPr>
        <w:t>SPOLOČNÉ USTANOVENIA PRI DANIACH Z</w:t>
      </w:r>
      <w:r w:rsidR="00AE756B">
        <w:rPr>
          <w:rFonts w:ascii="Courier New" w:hAnsi="Courier New" w:cs="Courier New"/>
          <w:b/>
          <w:sz w:val="28"/>
          <w:szCs w:val="28"/>
        </w:rPr>
        <w:t> </w:t>
      </w:r>
      <w:r w:rsidRPr="00130BC1">
        <w:rPr>
          <w:rFonts w:ascii="Courier New" w:hAnsi="Courier New" w:cs="Courier New"/>
          <w:b/>
          <w:sz w:val="28"/>
          <w:szCs w:val="28"/>
        </w:rPr>
        <w:t>NEHNUTEĽNOSTÍ</w:t>
      </w:r>
    </w:p>
    <w:p w:rsidR="00AE756B" w:rsidRPr="00AE756B" w:rsidRDefault="00AE756B" w:rsidP="00AE756B">
      <w:pPr>
        <w:spacing w:after="0" w:line="240" w:lineRule="auto"/>
        <w:jc w:val="center"/>
        <w:rPr>
          <w:rFonts w:ascii="Courier New" w:hAnsi="Courier New" w:cs="Courier New"/>
          <w:b/>
        </w:rPr>
      </w:pPr>
    </w:p>
    <w:p w:rsidR="00130BC1" w:rsidRDefault="00130BC1" w:rsidP="00130BC1">
      <w:pPr>
        <w:pStyle w:val="Odsekzoznamu"/>
        <w:numPr>
          <w:ilvl w:val="0"/>
          <w:numId w:val="10"/>
        </w:numPr>
        <w:spacing w:after="0" w:line="240" w:lineRule="auto"/>
        <w:rPr>
          <w:rFonts w:ascii="Courier New" w:hAnsi="Courier New" w:cs="Courier New"/>
        </w:rPr>
      </w:pPr>
      <w:r w:rsidRPr="00130BC1">
        <w:rPr>
          <w:rFonts w:ascii="Courier New" w:hAnsi="Courier New" w:cs="Courier New"/>
        </w:rPr>
        <w:t>Vznik daňovej povinnosti – daňová povinnosť vzniká 1. januára zdaň. obdobia nasledujúceho po zdaňovacom období, v ktorom sa daňovník stal vlastníkom, správcom, nájomcom alebo užívateľom nehnuteľnosti.</w:t>
      </w:r>
    </w:p>
    <w:p w:rsidR="00130BC1" w:rsidRDefault="00130BC1" w:rsidP="00130BC1">
      <w:pPr>
        <w:pStyle w:val="Odsekzoznamu"/>
        <w:numPr>
          <w:ilvl w:val="0"/>
          <w:numId w:val="10"/>
        </w:numPr>
        <w:spacing w:after="0" w:line="240" w:lineRule="auto"/>
        <w:rPr>
          <w:rFonts w:ascii="Courier New" w:hAnsi="Courier New" w:cs="Courier New"/>
        </w:rPr>
      </w:pPr>
      <w:r>
        <w:rPr>
          <w:rFonts w:ascii="Courier New" w:hAnsi="Courier New" w:cs="Courier New"/>
        </w:rPr>
        <w:t>Zánik daňovej povinnosti – daňovníkovi, ktorému zanikne vlastníctvo, správa, nájom alebo užívanie počas zdaň. obdobia, zaniká daňová povinnosť 31. decembra príslušného zdaňovacieho obdobia.</w:t>
      </w:r>
    </w:p>
    <w:p w:rsidR="00130BC1" w:rsidRDefault="00130BC1" w:rsidP="00130BC1">
      <w:pPr>
        <w:pStyle w:val="Odsekzoznamu"/>
        <w:numPr>
          <w:ilvl w:val="0"/>
          <w:numId w:val="10"/>
        </w:numPr>
        <w:spacing w:after="0" w:line="240" w:lineRule="auto"/>
        <w:rPr>
          <w:rFonts w:ascii="Courier New" w:hAnsi="Courier New" w:cs="Courier New"/>
        </w:rPr>
      </w:pPr>
      <w:r>
        <w:rPr>
          <w:rFonts w:ascii="Courier New" w:hAnsi="Courier New" w:cs="Courier New"/>
        </w:rPr>
        <w:t>Podávanie daňových priznaní – daňovník je povinný podať daňové priznanie do 31. januára toho zdaňovacieho obdobia, v ktorom mu vznikla daňová povinnosť podľa stavu k 1. januáru. V ďalších zdaň. obdobiach</w:t>
      </w:r>
      <w:r w:rsidR="005E272D">
        <w:rPr>
          <w:rFonts w:ascii="Courier New" w:hAnsi="Courier New" w:cs="Courier New"/>
        </w:rPr>
        <w:t xml:space="preserve"> sa daňové priznanie podáva len vtedy, ak nastali zmeny skutočností rozhodujúcich na vyrubenie dane.</w:t>
      </w:r>
    </w:p>
    <w:p w:rsidR="005E272D" w:rsidRDefault="005E272D" w:rsidP="00130BC1">
      <w:pPr>
        <w:pStyle w:val="Odsekzoznamu"/>
        <w:numPr>
          <w:ilvl w:val="0"/>
          <w:numId w:val="10"/>
        </w:numPr>
        <w:spacing w:after="0" w:line="240" w:lineRule="auto"/>
        <w:rPr>
          <w:rFonts w:ascii="Courier New" w:hAnsi="Courier New" w:cs="Courier New"/>
        </w:rPr>
      </w:pPr>
      <w:r>
        <w:rPr>
          <w:rFonts w:ascii="Courier New" w:hAnsi="Courier New" w:cs="Courier New"/>
        </w:rPr>
        <w:t xml:space="preserve">Vyrubenie dane – daň z nehnuteľností vyrubuje správca dane každoročne podľa stavu k 1. januáru príslušného obdobia. </w:t>
      </w:r>
    </w:p>
    <w:p w:rsidR="005E272D" w:rsidRDefault="005E272D" w:rsidP="00130BC1">
      <w:pPr>
        <w:pStyle w:val="Odsekzoznamu"/>
        <w:numPr>
          <w:ilvl w:val="0"/>
          <w:numId w:val="10"/>
        </w:numPr>
        <w:spacing w:after="0" w:line="240" w:lineRule="auto"/>
        <w:rPr>
          <w:rFonts w:ascii="Courier New" w:hAnsi="Courier New" w:cs="Courier New"/>
        </w:rPr>
      </w:pPr>
      <w:r>
        <w:rPr>
          <w:rFonts w:ascii="Courier New" w:hAnsi="Courier New" w:cs="Courier New"/>
        </w:rPr>
        <w:t xml:space="preserve">Platenie dane – vyrubená daň je splatná do 15-tich dní odo dňa nadobudnutia právoplatnosti platobného výmeru. </w:t>
      </w:r>
    </w:p>
    <w:p w:rsidR="005A663F" w:rsidRDefault="005A663F" w:rsidP="005A663F">
      <w:pPr>
        <w:spacing w:after="0" w:line="240" w:lineRule="auto"/>
        <w:rPr>
          <w:rFonts w:ascii="Courier New" w:hAnsi="Courier New" w:cs="Courier New"/>
        </w:rPr>
      </w:pPr>
    </w:p>
    <w:p w:rsidR="00AE756B" w:rsidRDefault="00AE756B" w:rsidP="00AE756B">
      <w:pPr>
        <w:spacing w:after="0" w:line="240" w:lineRule="auto"/>
        <w:jc w:val="center"/>
        <w:rPr>
          <w:rFonts w:ascii="Courier New" w:hAnsi="Courier New" w:cs="Courier New"/>
          <w:b/>
          <w:u w:val="single"/>
        </w:rPr>
      </w:pPr>
      <w:r w:rsidRPr="00AE756B">
        <w:rPr>
          <w:rFonts w:ascii="Courier New" w:hAnsi="Courier New" w:cs="Courier New"/>
          <w:b/>
          <w:u w:val="single"/>
        </w:rPr>
        <w:t>POPLATOK ZA KOMUNÁLNE ODPADY A DROBNÉ STAVEBNÉ ODPADY</w:t>
      </w:r>
    </w:p>
    <w:p w:rsidR="00AE756B" w:rsidRDefault="00AE756B" w:rsidP="00AE756B">
      <w:pPr>
        <w:spacing w:after="0" w:line="240" w:lineRule="auto"/>
        <w:rPr>
          <w:rFonts w:ascii="Courier New" w:hAnsi="Courier New" w:cs="Courier New"/>
          <w:b/>
          <w:u w:val="single"/>
        </w:rPr>
      </w:pPr>
    </w:p>
    <w:p w:rsidR="00AE756B" w:rsidRDefault="00AE756B" w:rsidP="00AE756B">
      <w:pPr>
        <w:spacing w:after="0" w:line="240" w:lineRule="auto"/>
        <w:rPr>
          <w:rFonts w:ascii="Courier New" w:hAnsi="Courier New" w:cs="Courier New"/>
        </w:rPr>
      </w:pPr>
      <w:r>
        <w:rPr>
          <w:rFonts w:ascii="Courier New" w:hAnsi="Courier New" w:cs="Courier New"/>
          <w:b/>
        </w:rPr>
        <w:t xml:space="preserve">Predmet spoplatnenia </w:t>
      </w:r>
      <w:r>
        <w:rPr>
          <w:rFonts w:ascii="Courier New" w:hAnsi="Courier New" w:cs="Courier New"/>
        </w:rPr>
        <w:t>sú komunálne odpady a drobné stavebné odpady.</w:t>
      </w:r>
    </w:p>
    <w:p w:rsidR="00AE756B" w:rsidRDefault="00AE756B" w:rsidP="00AE756B">
      <w:pPr>
        <w:spacing w:after="0" w:line="240" w:lineRule="auto"/>
        <w:rPr>
          <w:rFonts w:ascii="Courier New" w:hAnsi="Courier New" w:cs="Courier New"/>
        </w:rPr>
      </w:pPr>
    </w:p>
    <w:p w:rsidR="00AE756B" w:rsidRPr="00BD0902" w:rsidRDefault="00AE756B" w:rsidP="00AE756B">
      <w:pPr>
        <w:spacing w:after="0" w:line="240" w:lineRule="auto"/>
        <w:rPr>
          <w:rFonts w:ascii="Courier New" w:hAnsi="Courier New" w:cs="Courier New"/>
          <w:b/>
        </w:rPr>
      </w:pPr>
      <w:r w:rsidRPr="00BD0902">
        <w:rPr>
          <w:rFonts w:ascii="Courier New" w:hAnsi="Courier New" w:cs="Courier New"/>
          <w:b/>
        </w:rPr>
        <w:t>Poplatník:</w:t>
      </w:r>
    </w:p>
    <w:p w:rsidR="00AE756B" w:rsidRDefault="00AE756B" w:rsidP="00AE756B">
      <w:pPr>
        <w:pStyle w:val="Odsekzoznamu"/>
        <w:numPr>
          <w:ilvl w:val="0"/>
          <w:numId w:val="11"/>
        </w:numPr>
        <w:spacing w:after="0" w:line="240" w:lineRule="auto"/>
        <w:rPr>
          <w:rFonts w:ascii="Courier New" w:hAnsi="Courier New" w:cs="Courier New"/>
        </w:rPr>
      </w:pPr>
      <w:r>
        <w:rPr>
          <w:rFonts w:ascii="Courier New" w:hAnsi="Courier New" w:cs="Courier New"/>
        </w:rPr>
        <w:t>F. O., ktorá má v obci trvalý</w:t>
      </w:r>
      <w:r w:rsidR="00BD0902">
        <w:rPr>
          <w:rFonts w:ascii="Courier New" w:hAnsi="Courier New" w:cs="Courier New"/>
        </w:rPr>
        <w:t xml:space="preserve"> pobyt, </w:t>
      </w:r>
      <w:r>
        <w:rPr>
          <w:rFonts w:ascii="Courier New" w:hAnsi="Courier New" w:cs="Courier New"/>
        </w:rPr>
        <w:t>prechodný pobyt</w:t>
      </w:r>
      <w:r w:rsidR="00BD0902">
        <w:rPr>
          <w:rFonts w:ascii="Courier New" w:hAnsi="Courier New" w:cs="Courier New"/>
        </w:rPr>
        <w:t xml:space="preserve"> alebo má oprávnenie na užívanie nehnuteľnosti nachádzajúcej sa na území obce.</w:t>
      </w:r>
    </w:p>
    <w:p w:rsidR="00BD0902" w:rsidRDefault="00BD0902" w:rsidP="00AE756B">
      <w:pPr>
        <w:pStyle w:val="Odsekzoznamu"/>
        <w:numPr>
          <w:ilvl w:val="0"/>
          <w:numId w:val="11"/>
        </w:numPr>
        <w:spacing w:after="0" w:line="240" w:lineRule="auto"/>
        <w:rPr>
          <w:rFonts w:ascii="Courier New" w:hAnsi="Courier New" w:cs="Courier New"/>
        </w:rPr>
      </w:pPr>
      <w:r>
        <w:rPr>
          <w:rFonts w:ascii="Courier New" w:hAnsi="Courier New" w:cs="Courier New"/>
        </w:rPr>
        <w:t>P. O., ktorá užíva nehnuteľnosť nachádzajúcu sa na území obce na iný účel ako na podnikanie.</w:t>
      </w:r>
    </w:p>
    <w:p w:rsidR="00BD0902" w:rsidRPr="00AE756B" w:rsidRDefault="00BD0902" w:rsidP="00AE756B">
      <w:pPr>
        <w:pStyle w:val="Odsekzoznamu"/>
        <w:numPr>
          <w:ilvl w:val="0"/>
          <w:numId w:val="11"/>
        </w:numPr>
        <w:spacing w:after="0" w:line="240" w:lineRule="auto"/>
        <w:rPr>
          <w:rFonts w:ascii="Courier New" w:hAnsi="Courier New" w:cs="Courier New"/>
        </w:rPr>
      </w:pPr>
      <w:r>
        <w:rPr>
          <w:rFonts w:ascii="Courier New" w:hAnsi="Courier New" w:cs="Courier New"/>
        </w:rPr>
        <w:t>podnikateľ, ktorý je oprávnený užívať nehnuteľnosť nachádzajúcu sa na území obce na účel podnikania.</w:t>
      </w:r>
    </w:p>
    <w:p w:rsidR="00BD0902" w:rsidRDefault="00BD0902" w:rsidP="00BD0902">
      <w:pPr>
        <w:spacing w:after="0" w:line="240" w:lineRule="auto"/>
        <w:rPr>
          <w:rFonts w:ascii="Courier New" w:hAnsi="Courier New" w:cs="Courier New"/>
        </w:rPr>
      </w:pPr>
    </w:p>
    <w:p w:rsidR="00BD0902" w:rsidRPr="00BD0902" w:rsidRDefault="00BD0902" w:rsidP="00BD0902">
      <w:pPr>
        <w:spacing w:after="0" w:line="240" w:lineRule="auto"/>
        <w:rPr>
          <w:rFonts w:ascii="Courier New" w:hAnsi="Courier New" w:cs="Courier New"/>
          <w:b/>
        </w:rPr>
      </w:pPr>
      <w:r w:rsidRPr="00BD0902">
        <w:rPr>
          <w:rFonts w:ascii="Courier New" w:hAnsi="Courier New" w:cs="Courier New"/>
          <w:b/>
        </w:rPr>
        <w:t>Základ na výpočet poplatku je:</w:t>
      </w:r>
    </w:p>
    <w:p w:rsidR="00BD0902" w:rsidRDefault="00BD0902" w:rsidP="00BD0902">
      <w:pPr>
        <w:spacing w:after="0" w:line="240" w:lineRule="auto"/>
        <w:rPr>
          <w:rFonts w:ascii="Courier New" w:hAnsi="Courier New" w:cs="Courier New"/>
        </w:rPr>
      </w:pPr>
      <w:r>
        <w:rPr>
          <w:rFonts w:ascii="Courier New" w:hAnsi="Courier New" w:cs="Courier New"/>
        </w:rPr>
        <w:t xml:space="preserve">a) </w:t>
      </w:r>
      <w:r w:rsidRPr="00BD0902">
        <w:rPr>
          <w:rFonts w:ascii="Courier New" w:hAnsi="Courier New" w:cs="Courier New"/>
          <w:b/>
        </w:rPr>
        <w:t>ak obec má množstvový zber odpadu</w:t>
      </w:r>
      <w:r>
        <w:rPr>
          <w:rFonts w:ascii="Courier New" w:hAnsi="Courier New" w:cs="Courier New"/>
        </w:rPr>
        <w:t xml:space="preserve"> – je to množstvo odpadu vyjadrené v litroch, dm</w:t>
      </w:r>
      <w:r>
        <w:rPr>
          <w:rFonts w:ascii="Courier New" w:hAnsi="Courier New" w:cs="Courier New"/>
          <w:vertAlign w:val="superscript"/>
        </w:rPr>
        <w:t>3</w:t>
      </w:r>
      <w:r>
        <w:rPr>
          <w:rFonts w:ascii="Courier New" w:hAnsi="Courier New" w:cs="Courier New"/>
        </w:rPr>
        <w:t xml:space="preserve"> alebo kilogramoch.</w:t>
      </w:r>
    </w:p>
    <w:p w:rsidR="00BD0902" w:rsidRPr="00BD0902" w:rsidRDefault="00BD0902" w:rsidP="00BD0902">
      <w:pPr>
        <w:spacing w:after="0" w:line="240" w:lineRule="auto"/>
        <w:rPr>
          <w:rFonts w:ascii="Courier New" w:hAnsi="Courier New" w:cs="Courier New"/>
        </w:rPr>
      </w:pPr>
      <w:r>
        <w:rPr>
          <w:rFonts w:ascii="Courier New" w:hAnsi="Courier New" w:cs="Courier New"/>
        </w:rPr>
        <w:t xml:space="preserve">b) </w:t>
      </w:r>
      <w:r w:rsidRPr="00BD0902">
        <w:rPr>
          <w:rFonts w:ascii="Courier New" w:hAnsi="Courier New" w:cs="Courier New"/>
          <w:b/>
        </w:rPr>
        <w:t>ak obec nemá množstvový zber odpadu</w:t>
      </w:r>
      <w:r>
        <w:rPr>
          <w:rFonts w:ascii="Courier New" w:hAnsi="Courier New" w:cs="Courier New"/>
        </w:rPr>
        <w:t xml:space="preserve"> – je to osoba a kalendárny deň.</w:t>
      </w:r>
    </w:p>
    <w:p w:rsidR="00BD0902" w:rsidRDefault="00BD0902" w:rsidP="00BD0902">
      <w:pPr>
        <w:spacing w:after="0" w:line="240" w:lineRule="auto"/>
        <w:rPr>
          <w:rFonts w:ascii="Courier New" w:hAnsi="Courier New" w:cs="Courier New"/>
        </w:rPr>
      </w:pPr>
    </w:p>
    <w:p w:rsidR="00BD0902" w:rsidRDefault="00BD0902" w:rsidP="00BD0902">
      <w:pPr>
        <w:spacing w:after="0" w:line="240" w:lineRule="auto"/>
        <w:rPr>
          <w:rFonts w:ascii="Courier New" w:hAnsi="Courier New" w:cs="Courier New"/>
          <w:b/>
          <w:sz w:val="28"/>
          <w:szCs w:val="28"/>
          <w:u w:val="single"/>
        </w:rPr>
      </w:pPr>
    </w:p>
    <w:p w:rsidR="005A663F" w:rsidRDefault="005A663F" w:rsidP="005A663F">
      <w:pPr>
        <w:spacing w:after="0" w:line="240" w:lineRule="auto"/>
        <w:jc w:val="center"/>
        <w:rPr>
          <w:rFonts w:ascii="Courier New" w:hAnsi="Courier New" w:cs="Courier New"/>
        </w:rPr>
      </w:pPr>
      <w:r w:rsidRPr="005A663F">
        <w:rPr>
          <w:rFonts w:ascii="Courier New" w:hAnsi="Courier New" w:cs="Courier New"/>
          <w:b/>
          <w:sz w:val="28"/>
          <w:szCs w:val="28"/>
          <w:u w:val="single"/>
        </w:rPr>
        <w:lastRenderedPageBreak/>
        <w:t>ĎALŠIE MIESTNE DANE</w:t>
      </w:r>
    </w:p>
    <w:p w:rsidR="005A663F" w:rsidRDefault="005A663F" w:rsidP="005A663F">
      <w:pPr>
        <w:spacing w:after="0" w:line="240" w:lineRule="auto"/>
        <w:jc w:val="center"/>
        <w:rPr>
          <w:rFonts w:ascii="Courier New" w:hAnsi="Courier New" w:cs="Courier New"/>
        </w:rPr>
      </w:pPr>
    </w:p>
    <w:tbl>
      <w:tblPr>
        <w:tblStyle w:val="Mriekatabuky"/>
        <w:tblW w:w="9875" w:type="dxa"/>
        <w:tblInd w:w="108" w:type="dxa"/>
        <w:tblLayout w:type="fixed"/>
        <w:tblLook w:val="04A0"/>
      </w:tblPr>
      <w:tblGrid>
        <w:gridCol w:w="1560"/>
        <w:gridCol w:w="3118"/>
        <w:gridCol w:w="1985"/>
        <w:gridCol w:w="1511"/>
        <w:gridCol w:w="1701"/>
      </w:tblGrid>
      <w:tr w:rsidR="008149F0" w:rsidRPr="008149F0" w:rsidTr="003D04AC">
        <w:trPr>
          <w:trHeight w:val="382"/>
        </w:trPr>
        <w:tc>
          <w:tcPr>
            <w:tcW w:w="1560" w:type="dxa"/>
            <w:vAlign w:val="center"/>
          </w:tcPr>
          <w:p w:rsidR="005A663F" w:rsidRPr="008149F0" w:rsidRDefault="005A663F" w:rsidP="005A663F">
            <w:pPr>
              <w:rPr>
                <w:rFonts w:ascii="Times New Roman" w:hAnsi="Times New Roman" w:cs="Times New Roman"/>
                <w:b/>
              </w:rPr>
            </w:pPr>
            <w:r w:rsidRPr="008149F0">
              <w:rPr>
                <w:rFonts w:ascii="Times New Roman" w:hAnsi="Times New Roman" w:cs="Times New Roman"/>
                <w:b/>
              </w:rPr>
              <w:t>Miestna daň</w:t>
            </w:r>
          </w:p>
        </w:tc>
        <w:tc>
          <w:tcPr>
            <w:tcW w:w="3118" w:type="dxa"/>
            <w:vAlign w:val="center"/>
          </w:tcPr>
          <w:p w:rsidR="005A663F" w:rsidRPr="008149F0" w:rsidRDefault="00511DEE" w:rsidP="005A663F">
            <w:pPr>
              <w:rPr>
                <w:rFonts w:ascii="Times New Roman" w:hAnsi="Times New Roman" w:cs="Times New Roman"/>
                <w:b/>
              </w:rPr>
            </w:pPr>
            <w:r>
              <w:rPr>
                <w:rFonts w:ascii="Times New Roman" w:hAnsi="Times New Roman" w:cs="Times New Roman"/>
                <w:b/>
              </w:rPr>
              <w:t>Predmet</w:t>
            </w:r>
            <w:r w:rsidR="005A663F" w:rsidRPr="008149F0">
              <w:rPr>
                <w:rFonts w:ascii="Times New Roman" w:hAnsi="Times New Roman" w:cs="Times New Roman"/>
                <w:b/>
              </w:rPr>
              <w:t xml:space="preserve"> dane</w:t>
            </w:r>
          </w:p>
        </w:tc>
        <w:tc>
          <w:tcPr>
            <w:tcW w:w="1985" w:type="dxa"/>
            <w:vAlign w:val="center"/>
          </w:tcPr>
          <w:p w:rsidR="005A663F" w:rsidRPr="008149F0" w:rsidRDefault="00511DEE" w:rsidP="008149F0">
            <w:pPr>
              <w:rPr>
                <w:rFonts w:ascii="Times New Roman" w:hAnsi="Times New Roman" w:cs="Times New Roman"/>
                <w:b/>
              </w:rPr>
            </w:pPr>
            <w:r>
              <w:rPr>
                <w:rFonts w:ascii="Times New Roman" w:hAnsi="Times New Roman" w:cs="Times New Roman"/>
                <w:b/>
              </w:rPr>
              <w:t>Subjekt</w:t>
            </w:r>
            <w:r w:rsidR="005A663F" w:rsidRPr="008149F0">
              <w:rPr>
                <w:rFonts w:ascii="Times New Roman" w:hAnsi="Times New Roman" w:cs="Times New Roman"/>
                <w:b/>
              </w:rPr>
              <w:t xml:space="preserve"> dane</w:t>
            </w:r>
          </w:p>
        </w:tc>
        <w:tc>
          <w:tcPr>
            <w:tcW w:w="1511" w:type="dxa"/>
            <w:vAlign w:val="center"/>
          </w:tcPr>
          <w:p w:rsidR="005A663F" w:rsidRPr="008149F0" w:rsidRDefault="005A663F" w:rsidP="005A663F">
            <w:pPr>
              <w:rPr>
                <w:rFonts w:ascii="Times New Roman" w:hAnsi="Times New Roman" w:cs="Times New Roman"/>
                <w:b/>
              </w:rPr>
            </w:pPr>
            <w:r w:rsidRPr="008149F0">
              <w:rPr>
                <w:rFonts w:ascii="Times New Roman" w:hAnsi="Times New Roman" w:cs="Times New Roman"/>
                <w:b/>
              </w:rPr>
              <w:t>Základ dane</w:t>
            </w:r>
          </w:p>
        </w:tc>
        <w:tc>
          <w:tcPr>
            <w:tcW w:w="1701" w:type="dxa"/>
            <w:vAlign w:val="center"/>
          </w:tcPr>
          <w:p w:rsidR="005A663F" w:rsidRPr="008149F0" w:rsidRDefault="005A663F" w:rsidP="005A663F">
            <w:pPr>
              <w:rPr>
                <w:rFonts w:ascii="Times New Roman" w:hAnsi="Times New Roman" w:cs="Times New Roman"/>
                <w:b/>
              </w:rPr>
            </w:pPr>
            <w:r w:rsidRPr="008149F0">
              <w:rPr>
                <w:rFonts w:ascii="Times New Roman" w:hAnsi="Times New Roman" w:cs="Times New Roman"/>
                <w:b/>
              </w:rPr>
              <w:t>Sadzba dane</w:t>
            </w:r>
          </w:p>
        </w:tc>
      </w:tr>
      <w:tr w:rsidR="008149F0" w:rsidRPr="005A663F" w:rsidTr="003D04AC">
        <w:trPr>
          <w:trHeight w:val="360"/>
        </w:trPr>
        <w:tc>
          <w:tcPr>
            <w:tcW w:w="1560" w:type="dxa"/>
            <w:vAlign w:val="center"/>
          </w:tcPr>
          <w:p w:rsidR="005A663F" w:rsidRPr="008149F0" w:rsidRDefault="005A663F" w:rsidP="005A663F">
            <w:pPr>
              <w:rPr>
                <w:rFonts w:ascii="Times New Roman" w:hAnsi="Times New Roman" w:cs="Times New Roman"/>
                <w:b/>
              </w:rPr>
            </w:pPr>
            <w:r w:rsidRPr="008149F0">
              <w:rPr>
                <w:rFonts w:ascii="Times New Roman" w:hAnsi="Times New Roman" w:cs="Times New Roman"/>
                <w:b/>
              </w:rPr>
              <w:t>Daň za psa</w:t>
            </w:r>
          </w:p>
        </w:tc>
        <w:tc>
          <w:tcPr>
            <w:tcW w:w="3118" w:type="dxa"/>
          </w:tcPr>
          <w:p w:rsidR="005A663F" w:rsidRPr="005A663F" w:rsidRDefault="008A2A61" w:rsidP="008A2A61">
            <w:pPr>
              <w:rPr>
                <w:rFonts w:ascii="Times New Roman" w:hAnsi="Times New Roman" w:cs="Times New Roman"/>
              </w:rPr>
            </w:pPr>
            <w:r>
              <w:rPr>
                <w:rFonts w:ascii="Times New Roman" w:hAnsi="Times New Roman" w:cs="Times New Roman"/>
              </w:rPr>
              <w:t>Pes starší ako 6 mesiacov chovaný F. O. alebo P. O.</w:t>
            </w:r>
          </w:p>
        </w:tc>
        <w:tc>
          <w:tcPr>
            <w:tcW w:w="1985" w:type="dxa"/>
          </w:tcPr>
          <w:p w:rsidR="005A663F" w:rsidRPr="005A663F" w:rsidRDefault="008A2A61" w:rsidP="005A663F">
            <w:pPr>
              <w:rPr>
                <w:rFonts w:ascii="Times New Roman" w:hAnsi="Times New Roman" w:cs="Times New Roman"/>
              </w:rPr>
            </w:pPr>
            <w:r w:rsidRPr="005A663F">
              <w:rPr>
                <w:rFonts w:ascii="Times New Roman" w:hAnsi="Times New Roman" w:cs="Times New Roman"/>
              </w:rPr>
              <w:t>Daňovník – F. O. alebo P. O., ktorá je vlastníkom alebo držiteľom psa ak sa nedá preukázať kto psa vlastní.</w:t>
            </w:r>
          </w:p>
        </w:tc>
        <w:tc>
          <w:tcPr>
            <w:tcW w:w="1511" w:type="dxa"/>
          </w:tcPr>
          <w:p w:rsidR="005A663F" w:rsidRPr="005A663F" w:rsidRDefault="005A663F" w:rsidP="005A663F">
            <w:pPr>
              <w:rPr>
                <w:rFonts w:ascii="Times New Roman" w:hAnsi="Times New Roman" w:cs="Times New Roman"/>
              </w:rPr>
            </w:pPr>
            <w:r>
              <w:rPr>
                <w:rFonts w:ascii="Times New Roman" w:hAnsi="Times New Roman" w:cs="Times New Roman"/>
              </w:rPr>
              <w:t>Počet psov</w:t>
            </w:r>
          </w:p>
        </w:tc>
        <w:tc>
          <w:tcPr>
            <w:tcW w:w="1701" w:type="dxa"/>
          </w:tcPr>
          <w:p w:rsidR="005A663F" w:rsidRPr="005A663F" w:rsidRDefault="005A663F" w:rsidP="005A663F">
            <w:pPr>
              <w:rPr>
                <w:rFonts w:ascii="Times New Roman" w:hAnsi="Times New Roman" w:cs="Times New Roman"/>
              </w:rPr>
            </w:pPr>
            <w:r>
              <w:rPr>
                <w:rFonts w:ascii="Times New Roman" w:hAnsi="Times New Roman" w:cs="Times New Roman"/>
              </w:rPr>
              <w:t>Určí ju obec v € na jedného psa a </w:t>
            </w:r>
            <w:r w:rsidR="008A2A61">
              <w:rPr>
                <w:rFonts w:ascii="Times New Roman" w:hAnsi="Times New Roman" w:cs="Times New Roman"/>
              </w:rPr>
              <w:t>kalendárny</w:t>
            </w:r>
            <w:r>
              <w:rPr>
                <w:rFonts w:ascii="Times New Roman" w:hAnsi="Times New Roman" w:cs="Times New Roman"/>
              </w:rPr>
              <w:t xml:space="preserve"> rok</w:t>
            </w:r>
          </w:p>
        </w:tc>
      </w:tr>
      <w:tr w:rsidR="008A2A61" w:rsidRPr="005A663F" w:rsidTr="00AE756B">
        <w:trPr>
          <w:trHeight w:val="382"/>
        </w:trPr>
        <w:tc>
          <w:tcPr>
            <w:tcW w:w="1560" w:type="dxa"/>
            <w:vAlign w:val="center"/>
          </w:tcPr>
          <w:p w:rsidR="005A663F" w:rsidRPr="008149F0" w:rsidRDefault="008149F0" w:rsidP="00AE756B">
            <w:pPr>
              <w:rPr>
                <w:rFonts w:ascii="Times New Roman" w:hAnsi="Times New Roman" w:cs="Times New Roman"/>
                <w:b/>
              </w:rPr>
            </w:pPr>
            <w:r w:rsidRPr="008149F0">
              <w:rPr>
                <w:rFonts w:ascii="Times New Roman" w:hAnsi="Times New Roman" w:cs="Times New Roman"/>
                <w:b/>
              </w:rPr>
              <w:t>Daň za užívanie verejného priestranstva</w:t>
            </w:r>
          </w:p>
        </w:tc>
        <w:tc>
          <w:tcPr>
            <w:tcW w:w="3118" w:type="dxa"/>
          </w:tcPr>
          <w:p w:rsidR="005A663F" w:rsidRPr="005A663F" w:rsidRDefault="008A2A61" w:rsidP="008149F0">
            <w:pPr>
              <w:rPr>
                <w:rFonts w:ascii="Times New Roman" w:hAnsi="Times New Roman" w:cs="Times New Roman"/>
              </w:rPr>
            </w:pPr>
            <w:r w:rsidRPr="003D04AC">
              <w:rPr>
                <w:rFonts w:ascii="Times New Roman" w:hAnsi="Times New Roman" w:cs="Times New Roman"/>
                <w:sz w:val="20"/>
                <w:szCs w:val="20"/>
              </w:rPr>
              <w:t>Osobitné užívanie verejného priestranstva. Verejným priestranstvom sú pozemky vo vlastníctve obce. Osobitné užívanie verej. priestranstva je umiestnenie zariadenia na poskytovanie služieb, umiestnenie stavebného zariadenia, predajného zar., cirkusu, lunaparku, skládky, trvalého parkovania vozidla mimo stráženého parkoviska</w:t>
            </w:r>
            <w:r>
              <w:rPr>
                <w:rFonts w:ascii="Times New Roman" w:hAnsi="Times New Roman" w:cs="Times New Roman"/>
              </w:rPr>
              <w:t>.</w:t>
            </w:r>
          </w:p>
        </w:tc>
        <w:tc>
          <w:tcPr>
            <w:tcW w:w="1985" w:type="dxa"/>
          </w:tcPr>
          <w:p w:rsidR="005A663F" w:rsidRPr="005A663F" w:rsidRDefault="008A2A61" w:rsidP="008149F0">
            <w:pPr>
              <w:rPr>
                <w:rFonts w:ascii="Times New Roman" w:hAnsi="Times New Roman" w:cs="Times New Roman"/>
              </w:rPr>
            </w:pPr>
            <w:r>
              <w:rPr>
                <w:rFonts w:ascii="Times New Roman" w:hAnsi="Times New Roman" w:cs="Times New Roman"/>
              </w:rPr>
              <w:t>Daňovník – F. O. alebo P. O., ktorá verejné priestranstvo užíva.</w:t>
            </w:r>
          </w:p>
        </w:tc>
        <w:tc>
          <w:tcPr>
            <w:tcW w:w="1511" w:type="dxa"/>
          </w:tcPr>
          <w:p w:rsidR="005A663F" w:rsidRPr="008149F0" w:rsidRDefault="008149F0" w:rsidP="008149F0">
            <w:pPr>
              <w:rPr>
                <w:rFonts w:ascii="Times New Roman" w:hAnsi="Times New Roman" w:cs="Times New Roman"/>
                <w:vertAlign w:val="superscript"/>
              </w:rPr>
            </w:pPr>
            <w:r>
              <w:rPr>
                <w:rFonts w:ascii="Times New Roman" w:hAnsi="Times New Roman" w:cs="Times New Roman"/>
              </w:rPr>
              <w:t>Výmera užívaného verejného priestranstva v m</w:t>
            </w:r>
            <w:r>
              <w:rPr>
                <w:rFonts w:ascii="Times New Roman" w:hAnsi="Times New Roman" w:cs="Times New Roman"/>
                <w:vertAlign w:val="superscript"/>
              </w:rPr>
              <w:t>2</w:t>
            </w:r>
          </w:p>
        </w:tc>
        <w:tc>
          <w:tcPr>
            <w:tcW w:w="1701" w:type="dxa"/>
          </w:tcPr>
          <w:p w:rsidR="005A663F" w:rsidRPr="008149F0" w:rsidRDefault="008149F0" w:rsidP="008149F0">
            <w:pPr>
              <w:rPr>
                <w:rFonts w:ascii="Times New Roman" w:hAnsi="Times New Roman" w:cs="Times New Roman"/>
              </w:rPr>
            </w:pPr>
            <w:r>
              <w:rPr>
                <w:rFonts w:ascii="Times New Roman" w:hAnsi="Times New Roman" w:cs="Times New Roman"/>
              </w:rPr>
              <w:t>Určí ju obec v € za každý aj začatý m</w:t>
            </w:r>
            <w:r>
              <w:rPr>
                <w:rFonts w:ascii="Times New Roman" w:hAnsi="Times New Roman" w:cs="Times New Roman"/>
                <w:vertAlign w:val="superscript"/>
              </w:rPr>
              <w:t xml:space="preserve">2 </w:t>
            </w:r>
            <w:r>
              <w:rPr>
                <w:rFonts w:ascii="Times New Roman" w:hAnsi="Times New Roman" w:cs="Times New Roman"/>
              </w:rPr>
              <w:t>a každý aj začatý deň.</w:t>
            </w:r>
          </w:p>
        </w:tc>
      </w:tr>
      <w:tr w:rsidR="008149F0" w:rsidRPr="005A663F" w:rsidTr="00AE756B">
        <w:trPr>
          <w:trHeight w:val="382"/>
        </w:trPr>
        <w:tc>
          <w:tcPr>
            <w:tcW w:w="1560" w:type="dxa"/>
            <w:vAlign w:val="center"/>
          </w:tcPr>
          <w:p w:rsidR="005A663F" w:rsidRPr="00511DEE" w:rsidRDefault="00511DEE" w:rsidP="00AE756B">
            <w:pPr>
              <w:rPr>
                <w:rFonts w:ascii="Times New Roman" w:hAnsi="Times New Roman" w:cs="Times New Roman"/>
                <w:b/>
              </w:rPr>
            </w:pPr>
            <w:r w:rsidRPr="00511DEE">
              <w:rPr>
                <w:rFonts w:ascii="Times New Roman" w:hAnsi="Times New Roman" w:cs="Times New Roman"/>
                <w:b/>
              </w:rPr>
              <w:t>Daň za ubytovanie – nepriama daň</w:t>
            </w:r>
          </w:p>
        </w:tc>
        <w:tc>
          <w:tcPr>
            <w:tcW w:w="3118" w:type="dxa"/>
          </w:tcPr>
          <w:p w:rsidR="00511DEE" w:rsidRPr="008A2A61" w:rsidRDefault="008A2A61" w:rsidP="00511DEE">
            <w:pPr>
              <w:rPr>
                <w:rFonts w:ascii="Times New Roman" w:hAnsi="Times New Roman" w:cs="Times New Roman"/>
              </w:rPr>
            </w:pPr>
            <w:r w:rsidRPr="008A2A61">
              <w:rPr>
                <w:rFonts w:ascii="Times New Roman" w:hAnsi="Times New Roman" w:cs="Times New Roman"/>
              </w:rPr>
              <w:t>Odplatné, prechodné ubytovanie F. O. v ubytovacom zariadení</w:t>
            </w:r>
            <w:r>
              <w:rPr>
                <w:rFonts w:ascii="Times New Roman" w:hAnsi="Times New Roman" w:cs="Times New Roman"/>
              </w:rPr>
              <w:t xml:space="preserve">. </w:t>
            </w:r>
            <w:r w:rsidRPr="00AE756B">
              <w:rPr>
                <w:rFonts w:ascii="Times New Roman" w:hAnsi="Times New Roman" w:cs="Times New Roman"/>
                <w:i/>
              </w:rPr>
              <w:t>Platiteľom dane je prevádzkovateľ ubyt. zariadenia.</w:t>
            </w:r>
          </w:p>
        </w:tc>
        <w:tc>
          <w:tcPr>
            <w:tcW w:w="1985" w:type="dxa"/>
          </w:tcPr>
          <w:p w:rsidR="005A663F" w:rsidRPr="005A663F" w:rsidRDefault="008A2A61" w:rsidP="00511DEE">
            <w:pPr>
              <w:rPr>
                <w:rFonts w:ascii="Times New Roman" w:hAnsi="Times New Roman" w:cs="Times New Roman"/>
              </w:rPr>
            </w:pPr>
            <w:r>
              <w:rPr>
                <w:rFonts w:ascii="Times New Roman" w:hAnsi="Times New Roman" w:cs="Times New Roman"/>
              </w:rPr>
              <w:t>Daňovník – F. O.</w:t>
            </w:r>
            <w:r w:rsidR="000A3F6D">
              <w:rPr>
                <w:rFonts w:ascii="Times New Roman" w:hAnsi="Times New Roman" w:cs="Times New Roman"/>
              </w:rPr>
              <w:t>, ktorá sa v zariadení odplatne, prechodne ubytuje.</w:t>
            </w:r>
          </w:p>
        </w:tc>
        <w:tc>
          <w:tcPr>
            <w:tcW w:w="1511" w:type="dxa"/>
          </w:tcPr>
          <w:p w:rsidR="005A663F" w:rsidRPr="005A663F" w:rsidRDefault="000A3F6D" w:rsidP="00511DEE">
            <w:pPr>
              <w:rPr>
                <w:rFonts w:ascii="Times New Roman" w:hAnsi="Times New Roman" w:cs="Times New Roman"/>
              </w:rPr>
            </w:pPr>
            <w:r>
              <w:rPr>
                <w:rFonts w:ascii="Times New Roman" w:hAnsi="Times New Roman" w:cs="Times New Roman"/>
              </w:rPr>
              <w:t>Počet prenocovaní</w:t>
            </w:r>
          </w:p>
        </w:tc>
        <w:tc>
          <w:tcPr>
            <w:tcW w:w="1701" w:type="dxa"/>
          </w:tcPr>
          <w:p w:rsidR="005A663F" w:rsidRPr="005A663F" w:rsidRDefault="000A3F6D" w:rsidP="00511DEE">
            <w:pPr>
              <w:rPr>
                <w:rFonts w:ascii="Times New Roman" w:hAnsi="Times New Roman" w:cs="Times New Roman"/>
              </w:rPr>
            </w:pPr>
            <w:r>
              <w:rPr>
                <w:rFonts w:ascii="Times New Roman" w:hAnsi="Times New Roman" w:cs="Times New Roman"/>
              </w:rPr>
              <w:t>Určí ju obec v € na osobu a prenocovanie.</w:t>
            </w:r>
          </w:p>
        </w:tc>
      </w:tr>
      <w:tr w:rsidR="008149F0" w:rsidRPr="005A663F" w:rsidTr="00AE756B">
        <w:trPr>
          <w:trHeight w:val="360"/>
        </w:trPr>
        <w:tc>
          <w:tcPr>
            <w:tcW w:w="1560" w:type="dxa"/>
            <w:vAlign w:val="center"/>
          </w:tcPr>
          <w:p w:rsidR="005A663F" w:rsidRPr="00AE756B" w:rsidRDefault="000A3F6D" w:rsidP="00AE756B">
            <w:pPr>
              <w:rPr>
                <w:rFonts w:ascii="Times New Roman" w:hAnsi="Times New Roman" w:cs="Times New Roman"/>
                <w:b/>
              </w:rPr>
            </w:pPr>
            <w:r w:rsidRPr="00AE756B">
              <w:rPr>
                <w:rFonts w:ascii="Times New Roman" w:hAnsi="Times New Roman" w:cs="Times New Roman"/>
                <w:b/>
              </w:rPr>
              <w:t>Daň za predajné automaty</w:t>
            </w:r>
          </w:p>
        </w:tc>
        <w:tc>
          <w:tcPr>
            <w:tcW w:w="3118" w:type="dxa"/>
          </w:tcPr>
          <w:p w:rsidR="00511DEE" w:rsidRPr="005A663F" w:rsidRDefault="000A3F6D" w:rsidP="00511DEE">
            <w:pPr>
              <w:rPr>
                <w:rFonts w:ascii="Times New Roman" w:hAnsi="Times New Roman" w:cs="Times New Roman"/>
              </w:rPr>
            </w:pPr>
            <w:r>
              <w:rPr>
                <w:rFonts w:ascii="Times New Roman" w:hAnsi="Times New Roman" w:cs="Times New Roman"/>
              </w:rPr>
              <w:t>Prístroje a automaty, ktoré vydávajú tovar za odplatu a sú umiestnené v priestoroch prístupných verejnosti.</w:t>
            </w:r>
          </w:p>
        </w:tc>
        <w:tc>
          <w:tcPr>
            <w:tcW w:w="1985" w:type="dxa"/>
          </w:tcPr>
          <w:p w:rsidR="005A663F" w:rsidRPr="005A663F" w:rsidRDefault="000A3F6D" w:rsidP="00511DEE">
            <w:pPr>
              <w:rPr>
                <w:rFonts w:ascii="Times New Roman" w:hAnsi="Times New Roman" w:cs="Times New Roman"/>
              </w:rPr>
            </w:pPr>
            <w:r>
              <w:rPr>
                <w:rFonts w:ascii="Times New Roman" w:hAnsi="Times New Roman" w:cs="Times New Roman"/>
              </w:rPr>
              <w:t>F. O. alebo P. O., ktorá predajné automaty prevádzkuje.</w:t>
            </w:r>
          </w:p>
        </w:tc>
        <w:tc>
          <w:tcPr>
            <w:tcW w:w="1511" w:type="dxa"/>
          </w:tcPr>
          <w:p w:rsidR="005A663F" w:rsidRPr="005A663F" w:rsidRDefault="000A3F6D" w:rsidP="00511DEE">
            <w:pPr>
              <w:rPr>
                <w:rFonts w:ascii="Times New Roman" w:hAnsi="Times New Roman" w:cs="Times New Roman"/>
              </w:rPr>
            </w:pPr>
            <w:r>
              <w:rPr>
                <w:rFonts w:ascii="Times New Roman" w:hAnsi="Times New Roman" w:cs="Times New Roman"/>
              </w:rPr>
              <w:t>Počet predajných automatov</w:t>
            </w:r>
          </w:p>
        </w:tc>
        <w:tc>
          <w:tcPr>
            <w:tcW w:w="1701" w:type="dxa"/>
          </w:tcPr>
          <w:p w:rsidR="005A663F" w:rsidRPr="005A663F" w:rsidRDefault="000A3F6D" w:rsidP="00511DEE">
            <w:pPr>
              <w:rPr>
                <w:rFonts w:ascii="Times New Roman" w:hAnsi="Times New Roman" w:cs="Times New Roman"/>
              </w:rPr>
            </w:pPr>
            <w:r>
              <w:rPr>
                <w:rFonts w:ascii="Times New Roman" w:hAnsi="Times New Roman" w:cs="Times New Roman"/>
              </w:rPr>
              <w:t>Určí ju obec v € za 1 predajný automat a 1 rok.</w:t>
            </w:r>
          </w:p>
        </w:tc>
      </w:tr>
      <w:tr w:rsidR="008149F0" w:rsidRPr="005A663F" w:rsidTr="00AE756B">
        <w:trPr>
          <w:trHeight w:val="1344"/>
        </w:trPr>
        <w:tc>
          <w:tcPr>
            <w:tcW w:w="1560" w:type="dxa"/>
            <w:vAlign w:val="center"/>
          </w:tcPr>
          <w:p w:rsidR="005A663F" w:rsidRPr="00AE756B" w:rsidRDefault="000A3F6D" w:rsidP="00AE756B">
            <w:pPr>
              <w:rPr>
                <w:rFonts w:ascii="Times New Roman" w:hAnsi="Times New Roman" w:cs="Times New Roman"/>
                <w:b/>
              </w:rPr>
            </w:pPr>
            <w:r w:rsidRPr="00AE756B">
              <w:rPr>
                <w:rFonts w:ascii="Times New Roman" w:hAnsi="Times New Roman" w:cs="Times New Roman"/>
                <w:b/>
              </w:rPr>
              <w:t>Daň za nevýherné hracie prístroje</w:t>
            </w:r>
          </w:p>
        </w:tc>
        <w:tc>
          <w:tcPr>
            <w:tcW w:w="3118" w:type="dxa"/>
          </w:tcPr>
          <w:p w:rsidR="005A663F" w:rsidRPr="003D04AC" w:rsidRDefault="000A3F6D" w:rsidP="00511DEE">
            <w:pPr>
              <w:rPr>
                <w:rFonts w:ascii="Times New Roman" w:hAnsi="Times New Roman" w:cs="Times New Roman"/>
                <w:sz w:val="20"/>
                <w:szCs w:val="20"/>
              </w:rPr>
            </w:pPr>
            <w:r w:rsidRPr="003D04AC">
              <w:rPr>
                <w:rFonts w:ascii="Times New Roman" w:hAnsi="Times New Roman" w:cs="Times New Roman"/>
                <w:sz w:val="20"/>
                <w:szCs w:val="20"/>
              </w:rPr>
              <w:t>Prístroje, ktoré sa spúšťajú alebo prevádzkujú za odplatu, pričom tieto hracie prístroje nevydávajú peňažnú výhru a sú prevádzkované v priestoroch prístupných verejnosti. Sú to: elektronické prístroje na počítačové hry, mechanické prístroje, elektronické prístroje, automaty a iné zariadenia na zábavné hry.</w:t>
            </w:r>
          </w:p>
        </w:tc>
        <w:tc>
          <w:tcPr>
            <w:tcW w:w="1985" w:type="dxa"/>
          </w:tcPr>
          <w:p w:rsidR="005A663F" w:rsidRPr="005A663F" w:rsidRDefault="000A3F6D" w:rsidP="00511DEE">
            <w:pPr>
              <w:rPr>
                <w:rFonts w:ascii="Times New Roman" w:hAnsi="Times New Roman" w:cs="Times New Roman"/>
              </w:rPr>
            </w:pPr>
            <w:r>
              <w:rPr>
                <w:rFonts w:ascii="Times New Roman" w:hAnsi="Times New Roman" w:cs="Times New Roman"/>
              </w:rPr>
              <w:t>F. O. alebo P. O., ktorá nevýherné hracie prístroje prevádzkuje</w:t>
            </w:r>
          </w:p>
        </w:tc>
        <w:tc>
          <w:tcPr>
            <w:tcW w:w="1511" w:type="dxa"/>
          </w:tcPr>
          <w:p w:rsidR="005A663F" w:rsidRPr="005A663F" w:rsidRDefault="000A3F6D" w:rsidP="00511DEE">
            <w:pPr>
              <w:rPr>
                <w:rFonts w:ascii="Times New Roman" w:hAnsi="Times New Roman" w:cs="Times New Roman"/>
              </w:rPr>
            </w:pPr>
            <w:r>
              <w:rPr>
                <w:rFonts w:ascii="Times New Roman" w:hAnsi="Times New Roman" w:cs="Times New Roman"/>
              </w:rPr>
              <w:t>Počet nevýherných hracích prístrojov</w:t>
            </w:r>
          </w:p>
        </w:tc>
        <w:tc>
          <w:tcPr>
            <w:tcW w:w="1701" w:type="dxa"/>
          </w:tcPr>
          <w:p w:rsidR="005A663F" w:rsidRPr="005A663F" w:rsidRDefault="000A3F6D" w:rsidP="003D04AC">
            <w:pPr>
              <w:rPr>
                <w:rFonts w:ascii="Times New Roman" w:hAnsi="Times New Roman" w:cs="Times New Roman"/>
              </w:rPr>
            </w:pPr>
            <w:r>
              <w:rPr>
                <w:rFonts w:ascii="Times New Roman" w:hAnsi="Times New Roman" w:cs="Times New Roman"/>
              </w:rPr>
              <w:t>Určí ju obec v € za</w:t>
            </w:r>
            <w:r w:rsidR="003D04AC">
              <w:rPr>
                <w:rFonts w:ascii="Times New Roman" w:hAnsi="Times New Roman" w:cs="Times New Roman"/>
              </w:rPr>
              <w:t xml:space="preserve"> 1</w:t>
            </w:r>
            <w:r>
              <w:rPr>
                <w:rFonts w:ascii="Times New Roman" w:hAnsi="Times New Roman" w:cs="Times New Roman"/>
              </w:rPr>
              <w:t xml:space="preserve"> nevýherný hrací prístroj a kalendárny rok.</w:t>
            </w:r>
          </w:p>
        </w:tc>
      </w:tr>
      <w:tr w:rsidR="008149F0" w:rsidRPr="005A663F" w:rsidTr="00AE756B">
        <w:trPr>
          <w:trHeight w:val="360"/>
        </w:trPr>
        <w:tc>
          <w:tcPr>
            <w:tcW w:w="1560" w:type="dxa"/>
            <w:vAlign w:val="center"/>
          </w:tcPr>
          <w:p w:rsidR="005A663F" w:rsidRPr="00AE756B" w:rsidRDefault="000A3F6D" w:rsidP="00AE756B">
            <w:pPr>
              <w:rPr>
                <w:rFonts w:ascii="Times New Roman" w:hAnsi="Times New Roman" w:cs="Times New Roman"/>
                <w:b/>
              </w:rPr>
            </w:pPr>
            <w:r w:rsidRPr="00AE756B">
              <w:rPr>
                <w:rFonts w:ascii="Times New Roman" w:hAnsi="Times New Roman" w:cs="Times New Roman"/>
                <w:b/>
              </w:rPr>
              <w:t>Daň za vjazd a zotrvanie mot. vozidla v historickej časti mesta</w:t>
            </w:r>
          </w:p>
        </w:tc>
        <w:tc>
          <w:tcPr>
            <w:tcW w:w="3118" w:type="dxa"/>
          </w:tcPr>
          <w:p w:rsidR="005A663F" w:rsidRPr="005A663F" w:rsidRDefault="000A3F6D" w:rsidP="00511DEE">
            <w:pPr>
              <w:rPr>
                <w:rFonts w:ascii="Times New Roman" w:hAnsi="Times New Roman" w:cs="Times New Roman"/>
              </w:rPr>
            </w:pPr>
            <w:r>
              <w:rPr>
                <w:rFonts w:ascii="Times New Roman" w:hAnsi="Times New Roman" w:cs="Times New Roman"/>
              </w:rPr>
              <w:t>Je vjazd a zotrvanie motorového vozidla v historickej časti mesta.</w:t>
            </w:r>
          </w:p>
        </w:tc>
        <w:tc>
          <w:tcPr>
            <w:tcW w:w="1985" w:type="dxa"/>
          </w:tcPr>
          <w:p w:rsidR="005A663F" w:rsidRPr="005A663F" w:rsidRDefault="000A3F6D" w:rsidP="00AE756B">
            <w:pPr>
              <w:rPr>
                <w:rFonts w:ascii="Times New Roman" w:hAnsi="Times New Roman" w:cs="Times New Roman"/>
              </w:rPr>
            </w:pPr>
            <w:r>
              <w:rPr>
                <w:rFonts w:ascii="Times New Roman" w:hAnsi="Times New Roman" w:cs="Times New Roman"/>
              </w:rPr>
              <w:t xml:space="preserve">Daňovník – F. O. alebo P. O., ktorá je držiteľom motorového vozidla </w:t>
            </w:r>
          </w:p>
        </w:tc>
        <w:tc>
          <w:tcPr>
            <w:tcW w:w="1511" w:type="dxa"/>
          </w:tcPr>
          <w:p w:rsidR="005A663F" w:rsidRPr="005A663F" w:rsidRDefault="000A3F6D" w:rsidP="00511DEE">
            <w:pPr>
              <w:rPr>
                <w:rFonts w:ascii="Times New Roman" w:hAnsi="Times New Roman" w:cs="Times New Roman"/>
              </w:rPr>
            </w:pPr>
            <w:r>
              <w:rPr>
                <w:rFonts w:ascii="Times New Roman" w:hAnsi="Times New Roman" w:cs="Times New Roman"/>
              </w:rPr>
              <w:t>Počet dní vjazdu a zotrvania vozidla v hist. časti mesta</w:t>
            </w:r>
          </w:p>
        </w:tc>
        <w:tc>
          <w:tcPr>
            <w:tcW w:w="1701" w:type="dxa"/>
          </w:tcPr>
          <w:p w:rsidR="005A663F" w:rsidRPr="003D04AC" w:rsidRDefault="003D04AC" w:rsidP="00511DEE">
            <w:pPr>
              <w:rPr>
                <w:rFonts w:ascii="Times New Roman" w:hAnsi="Times New Roman" w:cs="Times New Roman"/>
                <w:sz w:val="20"/>
                <w:szCs w:val="20"/>
              </w:rPr>
            </w:pPr>
            <w:r w:rsidRPr="003D04AC">
              <w:rPr>
                <w:rFonts w:ascii="Times New Roman" w:hAnsi="Times New Roman" w:cs="Times New Roman"/>
                <w:sz w:val="20"/>
                <w:szCs w:val="20"/>
              </w:rPr>
              <w:t>Určí ju obec v € za motorové vozidlo a každý aj začatý deň vjazdu a zotrvania v hist. časti mesta. Sadzba sa môže určiť aj paušálnou sumou bez ohľadu na počet dní.</w:t>
            </w:r>
          </w:p>
        </w:tc>
      </w:tr>
      <w:tr w:rsidR="008149F0" w:rsidRPr="005A663F" w:rsidTr="00AE756B">
        <w:trPr>
          <w:trHeight w:val="360"/>
        </w:trPr>
        <w:tc>
          <w:tcPr>
            <w:tcW w:w="1560" w:type="dxa"/>
            <w:vAlign w:val="center"/>
          </w:tcPr>
          <w:p w:rsidR="005A663F" w:rsidRPr="00AE756B" w:rsidRDefault="003D04AC" w:rsidP="00AE756B">
            <w:pPr>
              <w:rPr>
                <w:rFonts w:ascii="Times New Roman" w:hAnsi="Times New Roman" w:cs="Times New Roman"/>
                <w:b/>
              </w:rPr>
            </w:pPr>
            <w:r w:rsidRPr="00AE756B">
              <w:rPr>
                <w:rFonts w:ascii="Times New Roman" w:hAnsi="Times New Roman" w:cs="Times New Roman"/>
                <w:b/>
              </w:rPr>
              <w:t>Daň za jadrové zariadenie</w:t>
            </w:r>
          </w:p>
        </w:tc>
        <w:tc>
          <w:tcPr>
            <w:tcW w:w="3118" w:type="dxa"/>
          </w:tcPr>
          <w:p w:rsidR="005A663F" w:rsidRPr="005A663F" w:rsidRDefault="003D04AC" w:rsidP="00511DEE">
            <w:pPr>
              <w:rPr>
                <w:rFonts w:ascii="Times New Roman" w:hAnsi="Times New Roman" w:cs="Times New Roman"/>
              </w:rPr>
            </w:pPr>
            <w:r>
              <w:rPr>
                <w:rFonts w:ascii="Times New Roman" w:hAnsi="Times New Roman" w:cs="Times New Roman"/>
              </w:rPr>
              <w:t>Jadrové zariadenie, v ktorom prebieha štiepna reakcia v jadrovom reaktore a vyrába sa elektrická energia.</w:t>
            </w:r>
          </w:p>
        </w:tc>
        <w:tc>
          <w:tcPr>
            <w:tcW w:w="1985" w:type="dxa"/>
          </w:tcPr>
          <w:p w:rsidR="005A663F" w:rsidRPr="003D04AC" w:rsidRDefault="003D04AC" w:rsidP="00511DEE">
            <w:pPr>
              <w:rPr>
                <w:rFonts w:ascii="Times New Roman" w:hAnsi="Times New Roman" w:cs="Times New Roman"/>
              </w:rPr>
            </w:pPr>
            <w:r w:rsidRPr="003D04AC">
              <w:rPr>
                <w:rFonts w:ascii="Times New Roman" w:hAnsi="Times New Roman" w:cs="Times New Roman"/>
              </w:rPr>
              <w:t>Daňovník – držiteľ povolenia na uvádzanie jadr. zariadenia do prevádzky a povolenia na prevádzku jadr. zariadenia na výrobu el. energie</w:t>
            </w:r>
          </w:p>
        </w:tc>
        <w:tc>
          <w:tcPr>
            <w:tcW w:w="1511" w:type="dxa"/>
          </w:tcPr>
          <w:p w:rsidR="005A663F" w:rsidRPr="003D04AC" w:rsidRDefault="003D04AC" w:rsidP="00511DEE">
            <w:pPr>
              <w:rPr>
                <w:rFonts w:ascii="Times New Roman" w:hAnsi="Times New Roman" w:cs="Times New Roman"/>
              </w:rPr>
            </w:pPr>
            <w:r>
              <w:rPr>
                <w:rFonts w:ascii="Times New Roman" w:hAnsi="Times New Roman" w:cs="Times New Roman"/>
              </w:rPr>
              <w:t>Výmera katastrálneho územia obce v m</w:t>
            </w:r>
            <w:r>
              <w:rPr>
                <w:rFonts w:ascii="Times New Roman" w:hAnsi="Times New Roman" w:cs="Times New Roman"/>
                <w:vertAlign w:val="superscript"/>
              </w:rPr>
              <w:t>2</w:t>
            </w:r>
            <w:r>
              <w:rPr>
                <w:rFonts w:ascii="Times New Roman" w:hAnsi="Times New Roman" w:cs="Times New Roman"/>
              </w:rPr>
              <w:t>, ktoré sa nachádza v oblasti ohrozenia jadrovým zariadením</w:t>
            </w:r>
          </w:p>
        </w:tc>
        <w:tc>
          <w:tcPr>
            <w:tcW w:w="1701" w:type="dxa"/>
          </w:tcPr>
          <w:p w:rsidR="005A663F" w:rsidRDefault="003D04AC" w:rsidP="00511DEE">
            <w:pPr>
              <w:rPr>
                <w:rFonts w:ascii="Times New Roman" w:hAnsi="Times New Roman" w:cs="Times New Roman"/>
              </w:rPr>
            </w:pPr>
            <w:r>
              <w:rPr>
                <w:rFonts w:ascii="Times New Roman" w:hAnsi="Times New Roman" w:cs="Times New Roman"/>
              </w:rPr>
              <w:t>v € na m</w:t>
            </w:r>
            <w:r>
              <w:rPr>
                <w:rFonts w:ascii="Times New Roman" w:hAnsi="Times New Roman" w:cs="Times New Roman"/>
                <w:vertAlign w:val="superscript"/>
              </w:rPr>
              <w:t xml:space="preserve">2 </w:t>
            </w:r>
            <w:r>
              <w:rPr>
                <w:rFonts w:ascii="Times New Roman" w:hAnsi="Times New Roman" w:cs="Times New Roman"/>
              </w:rPr>
              <w:t>podľa zákona</w:t>
            </w:r>
          </w:p>
          <w:p w:rsidR="003D04AC" w:rsidRPr="00AE756B" w:rsidRDefault="003D04AC" w:rsidP="00511DEE">
            <w:pPr>
              <w:rPr>
                <w:rFonts w:ascii="Times New Roman" w:hAnsi="Times New Roman" w:cs="Times New Roman"/>
              </w:rPr>
            </w:pPr>
            <w:r>
              <w:rPr>
                <w:rFonts w:ascii="Times New Roman" w:hAnsi="Times New Roman" w:cs="Times New Roman"/>
              </w:rPr>
              <w:t>napr. 0,0</w:t>
            </w:r>
            <w:r w:rsidR="00AE756B">
              <w:rPr>
                <w:rFonts w:ascii="Times New Roman" w:hAnsi="Times New Roman" w:cs="Times New Roman"/>
              </w:rPr>
              <w:t>039 m</w:t>
            </w:r>
            <w:r w:rsidR="00AE756B">
              <w:rPr>
                <w:rFonts w:ascii="Times New Roman" w:hAnsi="Times New Roman" w:cs="Times New Roman"/>
                <w:vertAlign w:val="superscript"/>
              </w:rPr>
              <w:t>2</w:t>
            </w:r>
          </w:p>
        </w:tc>
      </w:tr>
    </w:tbl>
    <w:p w:rsidR="005A663F" w:rsidRDefault="005A663F" w:rsidP="005A663F">
      <w:pPr>
        <w:spacing w:after="0" w:line="240" w:lineRule="auto"/>
        <w:rPr>
          <w:rFonts w:ascii="Courier New" w:hAnsi="Courier New" w:cs="Courier New"/>
        </w:rPr>
      </w:pPr>
    </w:p>
    <w:p w:rsidR="00BD0902" w:rsidRDefault="00BD0902" w:rsidP="005A663F">
      <w:pPr>
        <w:spacing w:after="0" w:line="240" w:lineRule="auto"/>
        <w:rPr>
          <w:rFonts w:ascii="Courier New" w:hAnsi="Courier New" w:cs="Courier New"/>
        </w:rPr>
      </w:pPr>
    </w:p>
    <w:p w:rsidR="00BD0902" w:rsidRDefault="00BD0902" w:rsidP="00BD0902">
      <w:pPr>
        <w:spacing w:after="0" w:line="240" w:lineRule="auto"/>
        <w:jc w:val="center"/>
        <w:rPr>
          <w:rFonts w:ascii="Courier New" w:hAnsi="Courier New" w:cs="Courier New"/>
          <w:b/>
          <w:u w:val="single"/>
        </w:rPr>
      </w:pPr>
      <w:r w:rsidRPr="00BD0902">
        <w:rPr>
          <w:rFonts w:ascii="Courier New" w:hAnsi="Courier New" w:cs="Courier New"/>
          <w:b/>
          <w:sz w:val="28"/>
          <w:szCs w:val="28"/>
          <w:u w:val="single"/>
        </w:rPr>
        <w:lastRenderedPageBreak/>
        <w:t>DAŇ Z MOTOROVÝCH VOZIDIEL</w:t>
      </w:r>
    </w:p>
    <w:p w:rsidR="00BD0902" w:rsidRDefault="00BD0902" w:rsidP="00BD0902">
      <w:pPr>
        <w:spacing w:after="0" w:line="240" w:lineRule="auto"/>
        <w:rPr>
          <w:rFonts w:ascii="Courier New" w:hAnsi="Courier New" w:cs="Courier New"/>
          <w:b/>
          <w:u w:val="single"/>
        </w:rPr>
      </w:pPr>
    </w:p>
    <w:p w:rsidR="00BD0902" w:rsidRDefault="00BD0902" w:rsidP="00BD0902">
      <w:pPr>
        <w:spacing w:after="0" w:line="240" w:lineRule="auto"/>
        <w:rPr>
          <w:rFonts w:ascii="Courier New" w:hAnsi="Courier New" w:cs="Courier New"/>
          <w:u w:val="single"/>
        </w:rPr>
      </w:pPr>
      <w:r>
        <w:rPr>
          <w:rFonts w:ascii="Courier New" w:hAnsi="Courier New" w:cs="Courier New"/>
          <w:u w:val="single"/>
        </w:rPr>
        <w:t>Všeobecná charakteristika</w:t>
      </w:r>
    </w:p>
    <w:p w:rsidR="00BD0902" w:rsidRDefault="00BD0902" w:rsidP="00BD0902">
      <w:pPr>
        <w:pStyle w:val="Odsekzoznamu"/>
        <w:numPr>
          <w:ilvl w:val="0"/>
          <w:numId w:val="1"/>
        </w:numPr>
        <w:spacing w:after="0" w:line="240" w:lineRule="auto"/>
        <w:rPr>
          <w:rFonts w:ascii="Courier New" w:hAnsi="Courier New" w:cs="Courier New"/>
        </w:rPr>
      </w:pPr>
      <w:r w:rsidRPr="00CE376B">
        <w:rPr>
          <w:rFonts w:ascii="Courier New" w:hAnsi="Courier New" w:cs="Courier New"/>
          <w:b/>
        </w:rPr>
        <w:t>priama</w:t>
      </w:r>
      <w:r>
        <w:rPr>
          <w:rFonts w:ascii="Courier New" w:hAnsi="Courier New" w:cs="Courier New"/>
        </w:rPr>
        <w:t xml:space="preserve"> daň, nahradila cestnú daň, je príjmom do rozpočtu VÚC.</w:t>
      </w:r>
    </w:p>
    <w:p w:rsidR="00BD0902" w:rsidRDefault="00BD0902" w:rsidP="00BD0902">
      <w:pPr>
        <w:pStyle w:val="Odsekzoznamu"/>
        <w:numPr>
          <w:ilvl w:val="0"/>
          <w:numId w:val="1"/>
        </w:numPr>
        <w:spacing w:after="0" w:line="240" w:lineRule="auto"/>
        <w:rPr>
          <w:rFonts w:ascii="Courier New" w:hAnsi="Courier New" w:cs="Courier New"/>
        </w:rPr>
      </w:pPr>
      <w:r>
        <w:rPr>
          <w:rFonts w:ascii="Courier New" w:hAnsi="Courier New" w:cs="Courier New"/>
        </w:rPr>
        <w:t>VÚC majú právo rozhodovať o tom:</w:t>
      </w:r>
    </w:p>
    <w:p w:rsidR="00BD0902" w:rsidRDefault="00BD0902" w:rsidP="00BD0902">
      <w:pPr>
        <w:pStyle w:val="Odsekzoznamu"/>
        <w:numPr>
          <w:ilvl w:val="0"/>
          <w:numId w:val="12"/>
        </w:numPr>
        <w:spacing w:after="0" w:line="240" w:lineRule="auto"/>
        <w:rPr>
          <w:rFonts w:ascii="Courier New" w:hAnsi="Courier New" w:cs="Courier New"/>
        </w:rPr>
      </w:pPr>
      <w:r>
        <w:rPr>
          <w:rFonts w:ascii="Courier New" w:hAnsi="Courier New" w:cs="Courier New"/>
        </w:rPr>
        <w:t>či v rámci svojho územného celku zavedú túto daň</w:t>
      </w:r>
    </w:p>
    <w:p w:rsidR="00BD0902" w:rsidRDefault="00BD0902" w:rsidP="00BD0902">
      <w:pPr>
        <w:pStyle w:val="Odsekzoznamu"/>
        <w:numPr>
          <w:ilvl w:val="0"/>
          <w:numId w:val="12"/>
        </w:numPr>
        <w:spacing w:after="0" w:line="240" w:lineRule="auto"/>
        <w:rPr>
          <w:rFonts w:ascii="Courier New" w:hAnsi="Courier New" w:cs="Courier New"/>
        </w:rPr>
      </w:pPr>
      <w:r>
        <w:rPr>
          <w:rFonts w:ascii="Courier New" w:hAnsi="Courier New" w:cs="Courier New"/>
        </w:rPr>
        <w:t>ktoré vozidla oslobodia od dane</w:t>
      </w:r>
    </w:p>
    <w:p w:rsidR="00BD0902" w:rsidRDefault="00BD0902" w:rsidP="00BD0902">
      <w:pPr>
        <w:pStyle w:val="Odsekzoznamu"/>
        <w:numPr>
          <w:ilvl w:val="0"/>
          <w:numId w:val="12"/>
        </w:numPr>
        <w:spacing w:after="0" w:line="240" w:lineRule="auto"/>
        <w:rPr>
          <w:rFonts w:ascii="Courier New" w:hAnsi="Courier New" w:cs="Courier New"/>
        </w:rPr>
      </w:pPr>
      <w:r>
        <w:rPr>
          <w:rFonts w:ascii="Courier New" w:hAnsi="Courier New" w:cs="Courier New"/>
        </w:rPr>
        <w:t>akú výšku sadzieb dane určia na zdaňovacie obdobie</w:t>
      </w:r>
    </w:p>
    <w:p w:rsidR="00BD0902" w:rsidRDefault="00BD0902" w:rsidP="00BD0902">
      <w:pPr>
        <w:pStyle w:val="Odsekzoznamu"/>
        <w:numPr>
          <w:ilvl w:val="0"/>
          <w:numId w:val="1"/>
        </w:numPr>
        <w:spacing w:after="0" w:line="240" w:lineRule="auto"/>
        <w:rPr>
          <w:rFonts w:ascii="Courier New" w:hAnsi="Courier New" w:cs="Courier New"/>
        </w:rPr>
      </w:pPr>
      <w:r>
        <w:rPr>
          <w:rFonts w:ascii="Courier New" w:hAnsi="Courier New" w:cs="Courier New"/>
        </w:rPr>
        <w:t xml:space="preserve">je to </w:t>
      </w:r>
      <w:r w:rsidRPr="00CE376B">
        <w:rPr>
          <w:rFonts w:ascii="Courier New" w:hAnsi="Courier New" w:cs="Courier New"/>
          <w:b/>
        </w:rPr>
        <w:t>fakultatívna</w:t>
      </w:r>
      <w:r>
        <w:rPr>
          <w:rFonts w:ascii="Courier New" w:hAnsi="Courier New" w:cs="Courier New"/>
        </w:rPr>
        <w:t xml:space="preserve"> daň a správcom tejto dane je daňový úrad miestne príslušný podľa sídla dopravného inšpektorátu, ktorý pridelil vozidlu evidenčné číslo.</w:t>
      </w:r>
    </w:p>
    <w:p w:rsidR="00BD0902" w:rsidRDefault="00BD0902" w:rsidP="00BD0902">
      <w:pPr>
        <w:pStyle w:val="Odsekzoznamu"/>
        <w:numPr>
          <w:ilvl w:val="0"/>
          <w:numId w:val="1"/>
        </w:numPr>
        <w:spacing w:after="0" w:line="240" w:lineRule="auto"/>
        <w:rPr>
          <w:rFonts w:ascii="Courier New" w:hAnsi="Courier New" w:cs="Courier New"/>
        </w:rPr>
      </w:pPr>
      <w:r>
        <w:rPr>
          <w:rFonts w:ascii="Courier New" w:hAnsi="Courier New" w:cs="Courier New"/>
        </w:rPr>
        <w:t>Zdaňovacím obdobím</w:t>
      </w:r>
      <w:r w:rsidR="00CE376B">
        <w:rPr>
          <w:rFonts w:ascii="Courier New" w:hAnsi="Courier New" w:cs="Courier New"/>
        </w:rPr>
        <w:t xml:space="preserve"> je kalendárny rok</w:t>
      </w:r>
    </w:p>
    <w:p w:rsidR="00CE376B" w:rsidRDefault="00CE376B" w:rsidP="00BD0902">
      <w:pPr>
        <w:pStyle w:val="Odsekzoznamu"/>
        <w:numPr>
          <w:ilvl w:val="0"/>
          <w:numId w:val="1"/>
        </w:numPr>
        <w:spacing w:after="0" w:line="240" w:lineRule="auto"/>
        <w:rPr>
          <w:rFonts w:ascii="Courier New" w:hAnsi="Courier New" w:cs="Courier New"/>
        </w:rPr>
      </w:pPr>
      <w:r>
        <w:rPr>
          <w:rFonts w:ascii="Courier New" w:hAnsi="Courier New" w:cs="Courier New"/>
        </w:rPr>
        <w:t>VÚC zverejňuje svoje rozhodnutie formou Všeobecne záväzného nariadenia</w:t>
      </w:r>
    </w:p>
    <w:p w:rsidR="00CE376B" w:rsidRDefault="00CE376B" w:rsidP="00CE376B">
      <w:pPr>
        <w:spacing w:after="0" w:line="240" w:lineRule="auto"/>
        <w:rPr>
          <w:rFonts w:ascii="Courier New" w:hAnsi="Courier New" w:cs="Courier New"/>
        </w:rPr>
      </w:pPr>
    </w:p>
    <w:p w:rsidR="00CE376B" w:rsidRPr="00CE376B" w:rsidRDefault="00CE376B" w:rsidP="00CE376B">
      <w:pPr>
        <w:spacing w:after="0" w:line="240" w:lineRule="auto"/>
        <w:rPr>
          <w:rFonts w:ascii="Courier New" w:hAnsi="Courier New" w:cs="Courier New"/>
          <w:b/>
        </w:rPr>
      </w:pPr>
      <w:r w:rsidRPr="00CE376B">
        <w:rPr>
          <w:rFonts w:ascii="Courier New" w:hAnsi="Courier New" w:cs="Courier New"/>
          <w:b/>
        </w:rPr>
        <w:t>Subjekt dane</w:t>
      </w:r>
    </w:p>
    <w:p w:rsidR="00CE376B" w:rsidRDefault="00CE376B" w:rsidP="00CE376B">
      <w:pPr>
        <w:spacing w:after="0" w:line="240" w:lineRule="auto"/>
        <w:rPr>
          <w:rFonts w:ascii="Courier New" w:hAnsi="Courier New" w:cs="Courier New"/>
        </w:rPr>
      </w:pPr>
      <w:r>
        <w:rPr>
          <w:rFonts w:ascii="Courier New" w:hAnsi="Courier New" w:cs="Courier New"/>
        </w:rPr>
        <w:t xml:space="preserve">Daňovník – F. O. alebo P. O. alebo ich organizačná zložka zapísaná do obchodného registra, ktorá </w:t>
      </w:r>
      <w:r w:rsidRPr="00CE376B">
        <w:rPr>
          <w:rFonts w:ascii="Courier New" w:hAnsi="Courier New" w:cs="Courier New"/>
        </w:rPr>
        <w:t>je ako držiteľ vozidla zapísaná v dokladoch vozidla a používa vozidlo na podnikanie.</w:t>
      </w:r>
    </w:p>
    <w:p w:rsidR="00CE376B" w:rsidRDefault="00CE376B" w:rsidP="00CE376B">
      <w:pPr>
        <w:spacing w:after="0" w:line="240" w:lineRule="auto"/>
        <w:rPr>
          <w:rFonts w:ascii="Courier New" w:hAnsi="Courier New" w:cs="Courier New"/>
        </w:rPr>
      </w:pPr>
    </w:p>
    <w:p w:rsidR="00CE376B" w:rsidRPr="00CE376B" w:rsidRDefault="00CE376B" w:rsidP="00CE376B">
      <w:pPr>
        <w:spacing w:after="0" w:line="240" w:lineRule="auto"/>
        <w:rPr>
          <w:rFonts w:ascii="Courier New" w:hAnsi="Courier New" w:cs="Courier New"/>
          <w:b/>
        </w:rPr>
      </w:pPr>
      <w:r w:rsidRPr="00CE376B">
        <w:rPr>
          <w:rFonts w:ascii="Courier New" w:hAnsi="Courier New" w:cs="Courier New"/>
          <w:b/>
        </w:rPr>
        <w:t xml:space="preserve">Predmet dane </w:t>
      </w:r>
    </w:p>
    <w:p w:rsidR="005F757E" w:rsidRDefault="00CE376B" w:rsidP="00CE376B">
      <w:pPr>
        <w:pStyle w:val="Odsekzoznamu"/>
        <w:numPr>
          <w:ilvl w:val="0"/>
          <w:numId w:val="1"/>
        </w:numPr>
        <w:spacing w:after="0" w:line="240" w:lineRule="auto"/>
        <w:rPr>
          <w:rFonts w:ascii="Courier New" w:hAnsi="Courier New" w:cs="Courier New"/>
        </w:rPr>
      </w:pPr>
      <w:r>
        <w:rPr>
          <w:rFonts w:ascii="Courier New" w:hAnsi="Courier New" w:cs="Courier New"/>
        </w:rPr>
        <w:t>motorové vozidlo a pripojené vozidlo kategórie M, N a O, ktoré sa používa v SR na podnikanie.</w:t>
      </w:r>
      <w:r w:rsidR="005F757E">
        <w:rPr>
          <w:rFonts w:ascii="Courier New" w:hAnsi="Courier New" w:cs="Courier New"/>
        </w:rPr>
        <w:t xml:space="preserve"> M – motorové vozidlo, ktoré má 4 kolesá a používa sa na prepravu osôb, N – motorové vozidlo, ktoré má 4 kolesá a používa sa na prepravu nákladov, O – prípojné vozidlo vrátane návesov.</w:t>
      </w:r>
    </w:p>
    <w:p w:rsidR="005F757E" w:rsidRDefault="005F757E" w:rsidP="005F757E">
      <w:pPr>
        <w:spacing w:after="0" w:line="240" w:lineRule="auto"/>
        <w:rPr>
          <w:rFonts w:ascii="Courier New" w:hAnsi="Courier New" w:cs="Courier New"/>
        </w:rPr>
      </w:pPr>
    </w:p>
    <w:p w:rsidR="005F757E" w:rsidRPr="001F332B" w:rsidRDefault="005F757E" w:rsidP="005F757E">
      <w:pPr>
        <w:spacing w:after="0" w:line="240" w:lineRule="auto"/>
        <w:rPr>
          <w:rFonts w:ascii="Courier New" w:hAnsi="Courier New" w:cs="Courier New"/>
          <w:b/>
        </w:rPr>
      </w:pPr>
      <w:r w:rsidRPr="001F332B">
        <w:rPr>
          <w:rFonts w:ascii="Courier New" w:hAnsi="Courier New" w:cs="Courier New"/>
          <w:b/>
        </w:rPr>
        <w:t xml:space="preserve">Oslobodenie od dane </w:t>
      </w:r>
    </w:p>
    <w:p w:rsidR="005F757E" w:rsidRDefault="005F757E" w:rsidP="005F757E">
      <w:pPr>
        <w:pStyle w:val="Odsekzoznamu"/>
        <w:numPr>
          <w:ilvl w:val="0"/>
          <w:numId w:val="1"/>
        </w:numPr>
        <w:spacing w:after="0" w:line="240" w:lineRule="auto"/>
        <w:rPr>
          <w:rFonts w:ascii="Courier New" w:hAnsi="Courier New" w:cs="Courier New"/>
        </w:rPr>
      </w:pPr>
      <w:r>
        <w:rPr>
          <w:rFonts w:ascii="Courier New" w:hAnsi="Courier New" w:cs="Courier New"/>
        </w:rPr>
        <w:t>od dane sú oslobodené vozidlá, ktorých držiteľom je VÚC a vozidlá diplomatických misií a konzulárnych úradov. VÚC môže oslobodiť vo VZN napr. vozidlá záchrannej zdravotnej služby, požiarnej ochrany, horskej záchrannej služby, leteckej služby, banskej záchrannej služby, vozidlo pravidelnej autobusovej dopravy... .</w:t>
      </w:r>
    </w:p>
    <w:p w:rsidR="005F757E" w:rsidRDefault="005F757E" w:rsidP="005F757E">
      <w:pPr>
        <w:spacing w:after="0" w:line="240" w:lineRule="auto"/>
        <w:rPr>
          <w:rFonts w:ascii="Courier New" w:hAnsi="Courier New" w:cs="Courier New"/>
        </w:rPr>
      </w:pPr>
    </w:p>
    <w:p w:rsidR="005F757E" w:rsidRPr="001F332B" w:rsidRDefault="005F757E" w:rsidP="005F757E">
      <w:pPr>
        <w:spacing w:after="0" w:line="240" w:lineRule="auto"/>
        <w:rPr>
          <w:rFonts w:ascii="Courier New" w:hAnsi="Courier New" w:cs="Courier New"/>
          <w:b/>
        </w:rPr>
      </w:pPr>
      <w:r w:rsidRPr="001F332B">
        <w:rPr>
          <w:rFonts w:ascii="Courier New" w:hAnsi="Courier New" w:cs="Courier New"/>
          <w:b/>
        </w:rPr>
        <w:t>Základ dane</w:t>
      </w:r>
    </w:p>
    <w:p w:rsidR="00CE376B" w:rsidRDefault="005F757E" w:rsidP="005F757E">
      <w:pPr>
        <w:pStyle w:val="Odsekzoznamu"/>
        <w:numPr>
          <w:ilvl w:val="0"/>
          <w:numId w:val="1"/>
        </w:numPr>
        <w:spacing w:after="0" w:line="240" w:lineRule="auto"/>
        <w:rPr>
          <w:rFonts w:ascii="Courier New" w:hAnsi="Courier New" w:cs="Courier New"/>
        </w:rPr>
      </w:pPr>
      <w:r>
        <w:rPr>
          <w:rFonts w:ascii="Courier New" w:hAnsi="Courier New" w:cs="Courier New"/>
        </w:rPr>
        <w:t>pri osobnom automobile je ZD zdvihový objem motora v cm</w:t>
      </w:r>
      <w:r>
        <w:rPr>
          <w:rFonts w:ascii="Courier New" w:hAnsi="Courier New" w:cs="Courier New"/>
          <w:vertAlign w:val="superscript"/>
        </w:rPr>
        <w:t>3</w:t>
      </w:r>
      <w:r>
        <w:rPr>
          <w:rFonts w:ascii="Courier New" w:hAnsi="Courier New" w:cs="Courier New"/>
        </w:rPr>
        <w:t>, pri úžitkovom vozidle a</w:t>
      </w:r>
      <w:r w:rsidR="004421C4">
        <w:rPr>
          <w:rFonts w:ascii="Courier New" w:hAnsi="Courier New" w:cs="Courier New"/>
        </w:rPr>
        <w:t> </w:t>
      </w:r>
      <w:r>
        <w:rPr>
          <w:rFonts w:ascii="Courier New" w:hAnsi="Courier New" w:cs="Courier New"/>
        </w:rPr>
        <w:t>autobuse</w:t>
      </w:r>
      <w:r w:rsidR="004421C4">
        <w:rPr>
          <w:rFonts w:ascii="Courier New" w:hAnsi="Courier New" w:cs="Courier New"/>
        </w:rPr>
        <w:t xml:space="preserve"> je ZD celková hmotnosť v tonách a počet náprav.</w:t>
      </w:r>
      <w:r w:rsidRPr="005F757E">
        <w:rPr>
          <w:rFonts w:ascii="Courier New" w:hAnsi="Courier New" w:cs="Courier New"/>
        </w:rPr>
        <w:t xml:space="preserve"> </w:t>
      </w:r>
    </w:p>
    <w:p w:rsidR="004421C4" w:rsidRDefault="004421C4" w:rsidP="004421C4">
      <w:pPr>
        <w:spacing w:after="0" w:line="240" w:lineRule="auto"/>
        <w:rPr>
          <w:rFonts w:ascii="Courier New" w:hAnsi="Courier New" w:cs="Courier New"/>
        </w:rPr>
      </w:pPr>
    </w:p>
    <w:p w:rsidR="004421C4" w:rsidRPr="001F332B" w:rsidRDefault="004421C4" w:rsidP="004421C4">
      <w:pPr>
        <w:spacing w:after="0" w:line="240" w:lineRule="auto"/>
        <w:rPr>
          <w:rFonts w:ascii="Courier New" w:hAnsi="Courier New" w:cs="Courier New"/>
          <w:b/>
        </w:rPr>
      </w:pPr>
      <w:r w:rsidRPr="001F332B">
        <w:rPr>
          <w:rFonts w:ascii="Courier New" w:hAnsi="Courier New" w:cs="Courier New"/>
          <w:b/>
        </w:rPr>
        <w:t>Sadzba dane</w:t>
      </w:r>
    </w:p>
    <w:p w:rsidR="004421C4" w:rsidRDefault="004421C4" w:rsidP="004421C4">
      <w:pPr>
        <w:pStyle w:val="Odsekzoznamu"/>
        <w:numPr>
          <w:ilvl w:val="0"/>
          <w:numId w:val="1"/>
        </w:numPr>
        <w:spacing w:after="0" w:line="240" w:lineRule="auto"/>
        <w:rPr>
          <w:rFonts w:ascii="Courier New" w:hAnsi="Courier New" w:cs="Courier New"/>
        </w:rPr>
      </w:pPr>
      <w:r>
        <w:rPr>
          <w:rFonts w:ascii="Courier New" w:hAnsi="Courier New" w:cs="Courier New"/>
        </w:rPr>
        <w:t>určuje ju VÚC vo VZN, sadzby nesmú byť nižšie ako minimál. sadzby dane uvedené v prílohe č. 4 zákona.</w:t>
      </w:r>
    </w:p>
    <w:p w:rsidR="004421C4" w:rsidRDefault="004421C4" w:rsidP="004421C4">
      <w:pPr>
        <w:spacing w:after="0" w:line="240" w:lineRule="auto"/>
        <w:rPr>
          <w:rFonts w:ascii="Courier New" w:hAnsi="Courier New" w:cs="Courier New"/>
        </w:rPr>
      </w:pPr>
    </w:p>
    <w:p w:rsidR="004421C4" w:rsidRPr="001F332B" w:rsidRDefault="004421C4" w:rsidP="004421C4">
      <w:pPr>
        <w:spacing w:after="0" w:line="240" w:lineRule="auto"/>
        <w:rPr>
          <w:rFonts w:ascii="Courier New" w:hAnsi="Courier New" w:cs="Courier New"/>
          <w:b/>
        </w:rPr>
      </w:pPr>
      <w:r w:rsidRPr="001F332B">
        <w:rPr>
          <w:rFonts w:ascii="Courier New" w:hAnsi="Courier New" w:cs="Courier New"/>
          <w:b/>
        </w:rPr>
        <w:t>Vznik a zánik daňovej povinnosti</w:t>
      </w:r>
    </w:p>
    <w:p w:rsidR="004421C4" w:rsidRDefault="004421C4" w:rsidP="004421C4">
      <w:pPr>
        <w:pStyle w:val="Odsekzoznamu"/>
        <w:numPr>
          <w:ilvl w:val="0"/>
          <w:numId w:val="1"/>
        </w:numPr>
        <w:spacing w:after="0" w:line="240" w:lineRule="auto"/>
        <w:rPr>
          <w:rFonts w:ascii="Courier New" w:hAnsi="Courier New" w:cs="Courier New"/>
        </w:rPr>
      </w:pPr>
      <w:r>
        <w:rPr>
          <w:rFonts w:ascii="Courier New" w:hAnsi="Courier New" w:cs="Courier New"/>
        </w:rPr>
        <w:t xml:space="preserve">vzniká nasledujúcim dňom po dni použitia  vozidla na podnikanie. </w:t>
      </w:r>
    </w:p>
    <w:p w:rsidR="004421C4" w:rsidRDefault="004421C4" w:rsidP="004421C4">
      <w:pPr>
        <w:pStyle w:val="Odsekzoznamu"/>
        <w:numPr>
          <w:ilvl w:val="0"/>
          <w:numId w:val="1"/>
        </w:numPr>
        <w:spacing w:after="0" w:line="240" w:lineRule="auto"/>
        <w:rPr>
          <w:rFonts w:ascii="Courier New" w:hAnsi="Courier New" w:cs="Courier New"/>
        </w:rPr>
      </w:pPr>
      <w:r>
        <w:rPr>
          <w:rFonts w:ascii="Courier New" w:hAnsi="Courier New" w:cs="Courier New"/>
        </w:rPr>
        <w:t>zaniká posledným dňom mesiaca, v ktorom sa vozidlo prestalo používať na podnikanie.</w:t>
      </w:r>
    </w:p>
    <w:p w:rsidR="004421C4" w:rsidRDefault="004421C4" w:rsidP="004421C4">
      <w:pPr>
        <w:spacing w:after="0" w:line="240" w:lineRule="auto"/>
        <w:rPr>
          <w:rFonts w:ascii="Courier New" w:hAnsi="Courier New" w:cs="Courier New"/>
        </w:rPr>
      </w:pPr>
    </w:p>
    <w:p w:rsidR="004421C4" w:rsidRPr="001F332B" w:rsidRDefault="004421C4" w:rsidP="004421C4">
      <w:pPr>
        <w:spacing w:after="0" w:line="240" w:lineRule="auto"/>
        <w:rPr>
          <w:rFonts w:ascii="Courier New" w:hAnsi="Courier New" w:cs="Courier New"/>
          <w:b/>
        </w:rPr>
      </w:pPr>
      <w:r w:rsidRPr="001F332B">
        <w:rPr>
          <w:rFonts w:ascii="Courier New" w:hAnsi="Courier New" w:cs="Courier New"/>
          <w:b/>
        </w:rPr>
        <w:t>Podávanie daňového priznania</w:t>
      </w:r>
    </w:p>
    <w:p w:rsidR="004421C4" w:rsidRDefault="004421C4" w:rsidP="004421C4">
      <w:pPr>
        <w:pStyle w:val="Odsekzoznamu"/>
        <w:numPr>
          <w:ilvl w:val="0"/>
          <w:numId w:val="1"/>
        </w:numPr>
        <w:spacing w:after="0" w:line="240" w:lineRule="auto"/>
        <w:rPr>
          <w:rFonts w:ascii="Courier New" w:hAnsi="Courier New" w:cs="Courier New"/>
        </w:rPr>
      </w:pPr>
      <w:r>
        <w:rPr>
          <w:rFonts w:ascii="Courier New" w:hAnsi="Courier New" w:cs="Courier New"/>
        </w:rPr>
        <w:t>Daňové priznanie sa podáva do 31. januára po uplynutí zdaň. obdobia.</w:t>
      </w:r>
    </w:p>
    <w:p w:rsidR="004421C4" w:rsidRDefault="004421C4" w:rsidP="004421C4">
      <w:pPr>
        <w:spacing w:after="0" w:line="240" w:lineRule="auto"/>
        <w:rPr>
          <w:rFonts w:ascii="Courier New" w:hAnsi="Courier New" w:cs="Courier New"/>
        </w:rPr>
      </w:pPr>
    </w:p>
    <w:p w:rsidR="004421C4" w:rsidRDefault="004421C4" w:rsidP="004421C4">
      <w:pPr>
        <w:spacing w:after="0" w:line="240" w:lineRule="auto"/>
        <w:jc w:val="center"/>
        <w:rPr>
          <w:rFonts w:ascii="Courier New" w:hAnsi="Courier New" w:cs="Courier New"/>
          <w:b/>
        </w:rPr>
      </w:pPr>
      <w:r w:rsidRPr="004421C4">
        <w:rPr>
          <w:rFonts w:ascii="Courier New" w:hAnsi="Courier New" w:cs="Courier New"/>
          <w:b/>
        </w:rPr>
        <w:t>O z n a m o v a c i a  </w:t>
      </w:r>
      <w:r>
        <w:rPr>
          <w:rFonts w:ascii="Courier New" w:hAnsi="Courier New" w:cs="Courier New"/>
          <w:b/>
        </w:rPr>
        <w:t xml:space="preserve"> </w:t>
      </w:r>
      <w:r w:rsidRPr="004421C4">
        <w:rPr>
          <w:rFonts w:ascii="Courier New" w:hAnsi="Courier New" w:cs="Courier New"/>
          <w:b/>
        </w:rPr>
        <w:t>p o v i n n o s</w:t>
      </w:r>
      <w:r>
        <w:rPr>
          <w:rFonts w:ascii="Courier New" w:hAnsi="Courier New" w:cs="Courier New"/>
          <w:b/>
        </w:rPr>
        <w:t> </w:t>
      </w:r>
      <w:r w:rsidRPr="004421C4">
        <w:rPr>
          <w:rFonts w:ascii="Courier New" w:hAnsi="Courier New" w:cs="Courier New"/>
          <w:b/>
        </w:rPr>
        <w:t>ť</w:t>
      </w:r>
    </w:p>
    <w:p w:rsidR="004421C4" w:rsidRDefault="004421C4" w:rsidP="004421C4">
      <w:pPr>
        <w:spacing w:after="0" w:line="240" w:lineRule="auto"/>
        <w:jc w:val="center"/>
        <w:rPr>
          <w:rFonts w:ascii="Courier New" w:hAnsi="Courier New" w:cs="Courier New"/>
          <w:b/>
        </w:rPr>
      </w:pPr>
    </w:p>
    <w:p w:rsidR="004421C4" w:rsidRDefault="004421C4" w:rsidP="004421C4">
      <w:pPr>
        <w:pStyle w:val="Odsekzoznamu"/>
        <w:numPr>
          <w:ilvl w:val="0"/>
          <w:numId w:val="1"/>
        </w:numPr>
        <w:spacing w:after="0" w:line="240" w:lineRule="auto"/>
        <w:rPr>
          <w:rFonts w:ascii="Courier New" w:hAnsi="Courier New" w:cs="Courier New"/>
        </w:rPr>
      </w:pPr>
      <w:r>
        <w:rPr>
          <w:rFonts w:ascii="Courier New" w:hAnsi="Courier New" w:cs="Courier New"/>
        </w:rPr>
        <w:t>daňovník, kt. vznikne alebo zanikne daň. povinnosť je povinný oznámiť túto skutočnosť do 30 dní odo dňa vzniku alebo zániku daň. povinnosti.</w:t>
      </w:r>
    </w:p>
    <w:p w:rsidR="004421C4" w:rsidRDefault="004421C4" w:rsidP="004421C4">
      <w:pPr>
        <w:spacing w:after="0" w:line="240" w:lineRule="auto"/>
        <w:rPr>
          <w:rFonts w:ascii="Courier New" w:hAnsi="Courier New" w:cs="Courier New"/>
        </w:rPr>
      </w:pPr>
    </w:p>
    <w:p w:rsidR="001F332B" w:rsidRDefault="001F332B" w:rsidP="004421C4">
      <w:pPr>
        <w:spacing w:after="0" w:line="240" w:lineRule="auto"/>
        <w:rPr>
          <w:rFonts w:ascii="Courier New" w:hAnsi="Courier New" w:cs="Courier New"/>
        </w:rPr>
      </w:pPr>
    </w:p>
    <w:p w:rsidR="001F332B" w:rsidRDefault="001F332B" w:rsidP="004421C4">
      <w:pPr>
        <w:spacing w:after="0" w:line="240" w:lineRule="auto"/>
        <w:rPr>
          <w:rFonts w:ascii="Courier New" w:hAnsi="Courier New" w:cs="Courier New"/>
        </w:rPr>
      </w:pPr>
    </w:p>
    <w:p w:rsidR="004421C4" w:rsidRPr="001F332B" w:rsidRDefault="004421C4" w:rsidP="004421C4">
      <w:pPr>
        <w:spacing w:after="0" w:line="240" w:lineRule="auto"/>
        <w:rPr>
          <w:rFonts w:ascii="Courier New" w:hAnsi="Courier New" w:cs="Courier New"/>
          <w:b/>
        </w:rPr>
      </w:pPr>
      <w:r w:rsidRPr="001F332B">
        <w:rPr>
          <w:rFonts w:ascii="Courier New" w:hAnsi="Courier New" w:cs="Courier New"/>
          <w:b/>
        </w:rPr>
        <w:lastRenderedPageBreak/>
        <w:t xml:space="preserve">Preddavky na daň a platenie dane </w:t>
      </w:r>
    </w:p>
    <w:p w:rsidR="004421C4" w:rsidRDefault="004421C4" w:rsidP="004421C4">
      <w:pPr>
        <w:pStyle w:val="Odsekzoznamu"/>
        <w:numPr>
          <w:ilvl w:val="0"/>
          <w:numId w:val="1"/>
        </w:numPr>
        <w:spacing w:after="0" w:line="240" w:lineRule="auto"/>
        <w:rPr>
          <w:rFonts w:ascii="Courier New" w:hAnsi="Courier New" w:cs="Courier New"/>
        </w:rPr>
      </w:pPr>
      <w:r>
        <w:rPr>
          <w:rFonts w:ascii="Courier New" w:hAnsi="Courier New" w:cs="Courier New"/>
        </w:rPr>
        <w:t>daňovník, u ktorého predpokladaná daň presiahne 660 € a nepresiahne 8 292 €</w:t>
      </w:r>
      <w:r w:rsidR="00385E79">
        <w:rPr>
          <w:rFonts w:ascii="Courier New" w:hAnsi="Courier New" w:cs="Courier New"/>
        </w:rPr>
        <w:t xml:space="preserve"> je povinný platiť štvrťročné preddavky vo výške </w:t>
      </w:r>
      <w:r w:rsidR="001F332B">
        <w:rPr>
          <w:rFonts w:ascii="Courier New" w:hAnsi="Courier New" w:cs="Courier New"/>
        </w:rPr>
        <w:t>1/4</w:t>
      </w:r>
      <w:r w:rsidR="00385E79">
        <w:rPr>
          <w:rFonts w:ascii="Courier New" w:hAnsi="Courier New" w:cs="Courier New"/>
        </w:rPr>
        <w:t xml:space="preserve"> predpokladanej dane.</w:t>
      </w:r>
    </w:p>
    <w:p w:rsidR="00385E79" w:rsidRDefault="00385E79" w:rsidP="004421C4">
      <w:pPr>
        <w:pStyle w:val="Odsekzoznamu"/>
        <w:numPr>
          <w:ilvl w:val="0"/>
          <w:numId w:val="1"/>
        </w:numPr>
        <w:spacing w:after="0" w:line="240" w:lineRule="auto"/>
        <w:rPr>
          <w:rFonts w:ascii="Courier New" w:hAnsi="Courier New" w:cs="Courier New"/>
        </w:rPr>
      </w:pPr>
      <w:r>
        <w:rPr>
          <w:rFonts w:ascii="Courier New" w:hAnsi="Courier New" w:cs="Courier New"/>
        </w:rPr>
        <w:t>daňovník, ktorého predpokladaná daň presiahne 8 292 € je povinný platiť mesačné preddavky vo výške 1/12 predpokladanej dane.</w:t>
      </w:r>
    </w:p>
    <w:p w:rsidR="00385E79" w:rsidRDefault="00385E79" w:rsidP="004421C4">
      <w:pPr>
        <w:pStyle w:val="Odsekzoznamu"/>
        <w:numPr>
          <w:ilvl w:val="0"/>
          <w:numId w:val="1"/>
        </w:numPr>
        <w:spacing w:after="0" w:line="240" w:lineRule="auto"/>
        <w:rPr>
          <w:rFonts w:ascii="Courier New" w:hAnsi="Courier New" w:cs="Courier New"/>
        </w:rPr>
      </w:pPr>
      <w:r>
        <w:rPr>
          <w:rFonts w:ascii="Courier New" w:hAnsi="Courier New" w:cs="Courier New"/>
        </w:rPr>
        <w:t>daňovník, ktorého predpokladaná daň nepresiahne 660 € preddavky na daň neplatí.</w:t>
      </w:r>
    </w:p>
    <w:p w:rsidR="00385E79" w:rsidRDefault="00385E79" w:rsidP="00385E79">
      <w:pPr>
        <w:spacing w:after="0" w:line="240" w:lineRule="auto"/>
        <w:rPr>
          <w:rFonts w:ascii="Courier New" w:hAnsi="Courier New" w:cs="Courier New"/>
        </w:rPr>
      </w:pPr>
    </w:p>
    <w:p w:rsidR="00385E79" w:rsidRPr="001F332B" w:rsidRDefault="00385E79" w:rsidP="00385E79">
      <w:pPr>
        <w:spacing w:after="0" w:line="240" w:lineRule="auto"/>
        <w:rPr>
          <w:rFonts w:ascii="Courier New" w:hAnsi="Courier New" w:cs="Courier New"/>
          <w:b/>
        </w:rPr>
      </w:pPr>
      <w:r w:rsidRPr="001F332B">
        <w:rPr>
          <w:rFonts w:ascii="Courier New" w:hAnsi="Courier New" w:cs="Courier New"/>
          <w:b/>
        </w:rPr>
        <w:t xml:space="preserve">Výpočet dane </w:t>
      </w:r>
    </w:p>
    <w:p w:rsidR="00385E79" w:rsidRDefault="00385E79" w:rsidP="00385E79">
      <w:pPr>
        <w:pStyle w:val="Odsekzoznamu"/>
        <w:numPr>
          <w:ilvl w:val="0"/>
          <w:numId w:val="1"/>
        </w:numPr>
        <w:spacing w:after="0" w:line="240" w:lineRule="auto"/>
        <w:rPr>
          <w:rFonts w:ascii="Courier New" w:hAnsi="Courier New" w:cs="Courier New"/>
        </w:rPr>
      </w:pPr>
      <w:r>
        <w:rPr>
          <w:rFonts w:ascii="Courier New" w:hAnsi="Courier New" w:cs="Courier New"/>
        </w:rPr>
        <w:t>daňovník zaradí vozidlo podľa základu dane do príslušného daň. pásma.</w:t>
      </w:r>
    </w:p>
    <w:p w:rsidR="00385E79" w:rsidRDefault="001F332B" w:rsidP="00385E79">
      <w:pPr>
        <w:pStyle w:val="Odsekzoznamu"/>
        <w:numPr>
          <w:ilvl w:val="0"/>
          <w:numId w:val="1"/>
        </w:numPr>
        <w:spacing w:after="0" w:line="240" w:lineRule="auto"/>
        <w:rPr>
          <w:rFonts w:ascii="Courier New" w:hAnsi="Courier New" w:cs="Courier New"/>
        </w:rPr>
      </w:pPr>
      <w:r>
        <w:rPr>
          <w:rFonts w:ascii="Courier New" w:hAnsi="Courier New" w:cs="Courier New"/>
        </w:rPr>
        <w:t>daň = ročná</w:t>
      </w:r>
      <w:r w:rsidR="00385E79">
        <w:rPr>
          <w:rFonts w:ascii="Courier New" w:hAnsi="Courier New" w:cs="Courier New"/>
        </w:rPr>
        <w:t xml:space="preserve"> SD</w:t>
      </w:r>
    </w:p>
    <w:p w:rsidR="00385E79" w:rsidRDefault="00385E79" w:rsidP="00385E79">
      <w:pPr>
        <w:pStyle w:val="Odsekzoznamu"/>
        <w:numPr>
          <w:ilvl w:val="0"/>
          <w:numId w:val="1"/>
        </w:numPr>
        <w:spacing w:after="0" w:line="240" w:lineRule="auto"/>
        <w:rPr>
          <w:rFonts w:ascii="Courier New" w:hAnsi="Courier New" w:cs="Courier New"/>
        </w:rPr>
      </w:pPr>
      <w:r>
        <w:rPr>
          <w:rFonts w:ascii="Courier New" w:hAnsi="Courier New" w:cs="Courier New"/>
        </w:rPr>
        <w:t>ak vznikne alebo zanikne daňová povinnosť počas zdaňovacieho obdobia, daňovník je povinný zaplatiť len pomernú čas dane v lehote na podanie daňového priznania.</w:t>
      </w:r>
    </w:p>
    <w:p w:rsidR="00385E79" w:rsidRDefault="00385E79" w:rsidP="00385E79">
      <w:pPr>
        <w:spacing w:after="0" w:line="240" w:lineRule="auto"/>
        <w:rPr>
          <w:rFonts w:ascii="Courier New" w:hAnsi="Courier New" w:cs="Courier New"/>
        </w:rPr>
      </w:pPr>
    </w:p>
    <w:p w:rsidR="00385E79" w:rsidRPr="001F332B" w:rsidRDefault="00385E79" w:rsidP="00385E79">
      <w:pPr>
        <w:spacing w:after="0" w:line="240" w:lineRule="auto"/>
        <w:rPr>
          <w:rFonts w:ascii="Courier New" w:hAnsi="Courier New" w:cs="Courier New"/>
          <w:b/>
        </w:rPr>
      </w:pPr>
      <w:r>
        <w:rPr>
          <w:rFonts w:ascii="Courier New" w:hAnsi="Courier New" w:cs="Courier New"/>
        </w:rPr>
        <w:t xml:space="preserve">                     </w:t>
      </w:r>
      <w:r w:rsidRPr="001F332B">
        <w:rPr>
          <w:rFonts w:ascii="Courier New" w:hAnsi="Courier New" w:cs="Courier New"/>
          <w:b/>
        </w:rPr>
        <w:t>ročná SD</w:t>
      </w:r>
    </w:p>
    <w:p w:rsidR="00385E79" w:rsidRPr="001F332B" w:rsidRDefault="00385E79" w:rsidP="00385E79">
      <w:pPr>
        <w:spacing w:after="0" w:line="240" w:lineRule="auto"/>
        <w:rPr>
          <w:rFonts w:ascii="Courier New" w:hAnsi="Courier New" w:cs="Courier New"/>
          <w:b/>
        </w:rPr>
      </w:pPr>
      <w:r w:rsidRPr="001F332B">
        <w:rPr>
          <w:rFonts w:ascii="Courier New" w:hAnsi="Courier New" w:cs="Courier New"/>
          <w:b/>
          <w:noProof/>
          <w:lang w:eastAsia="sk-SK"/>
        </w:rPr>
        <w:pict>
          <v:shapetype id="_x0000_t32" coordsize="21600,21600" o:spt="32" o:oned="t" path="m,l21600,21600e" filled="f">
            <v:path arrowok="t" fillok="f" o:connecttype="none"/>
            <o:lock v:ext="edit" shapetype="t"/>
          </v:shapetype>
          <v:shape id="_x0000_s1026" type="#_x0000_t32" style="position:absolute;margin-left:128.55pt;margin-top:5.75pt;width:1in;height:0;z-index:251658240" o:connectortype="straight"/>
        </w:pict>
      </w:r>
      <w:r w:rsidRPr="001F332B">
        <w:rPr>
          <w:rFonts w:ascii="Courier New" w:hAnsi="Courier New" w:cs="Courier New"/>
          <w:b/>
        </w:rPr>
        <w:t xml:space="preserve">pomerná časť dane =             x </w:t>
      </w:r>
      <w:r w:rsidRPr="001F332B">
        <w:rPr>
          <w:rFonts w:ascii="Courier New" w:hAnsi="Courier New" w:cs="Courier New"/>
          <w:b/>
          <w:sz w:val="18"/>
          <w:szCs w:val="18"/>
        </w:rPr>
        <w:t xml:space="preserve">počet kal. mesiacov, v ktorých sa vozidlo </w:t>
      </w:r>
      <w:r w:rsidRPr="001F332B">
        <w:rPr>
          <w:rFonts w:ascii="Courier New" w:hAnsi="Courier New" w:cs="Courier New"/>
          <w:b/>
        </w:rPr>
        <w:t xml:space="preserve">     </w:t>
      </w:r>
    </w:p>
    <w:p w:rsidR="00385E79" w:rsidRPr="001F332B" w:rsidRDefault="00385E79" w:rsidP="00385E79">
      <w:pPr>
        <w:spacing w:after="0" w:line="240" w:lineRule="auto"/>
        <w:rPr>
          <w:rFonts w:ascii="Courier New" w:hAnsi="Courier New" w:cs="Courier New"/>
          <w:b/>
          <w:sz w:val="18"/>
          <w:szCs w:val="18"/>
        </w:rPr>
      </w:pPr>
      <w:r w:rsidRPr="001F332B">
        <w:rPr>
          <w:rFonts w:ascii="Courier New" w:hAnsi="Courier New" w:cs="Courier New"/>
          <w:b/>
        </w:rPr>
        <w:t xml:space="preserve">                        12              </w:t>
      </w:r>
      <w:r w:rsidRPr="001F332B">
        <w:rPr>
          <w:rFonts w:ascii="Courier New" w:hAnsi="Courier New" w:cs="Courier New"/>
          <w:b/>
          <w:sz w:val="18"/>
          <w:szCs w:val="18"/>
        </w:rPr>
        <w:t>používalo na podnikanie</w:t>
      </w:r>
    </w:p>
    <w:p w:rsidR="00385E79" w:rsidRDefault="00385E79" w:rsidP="00385E79">
      <w:pPr>
        <w:spacing w:after="0" w:line="240" w:lineRule="auto"/>
        <w:rPr>
          <w:rFonts w:ascii="Courier New" w:hAnsi="Courier New" w:cs="Courier New"/>
          <w:sz w:val="18"/>
          <w:szCs w:val="18"/>
        </w:rPr>
      </w:pPr>
    </w:p>
    <w:p w:rsidR="00385E79" w:rsidRDefault="00385E79" w:rsidP="00385E79">
      <w:pPr>
        <w:pStyle w:val="Odsekzoznamu"/>
        <w:numPr>
          <w:ilvl w:val="0"/>
          <w:numId w:val="1"/>
        </w:numPr>
        <w:spacing w:after="0" w:line="240" w:lineRule="auto"/>
        <w:rPr>
          <w:rFonts w:ascii="Courier New" w:hAnsi="Courier New" w:cs="Courier New"/>
        </w:rPr>
      </w:pPr>
      <w:r>
        <w:rPr>
          <w:rFonts w:ascii="Courier New" w:hAnsi="Courier New" w:cs="Courier New"/>
        </w:rPr>
        <w:t>ak je vypočítaná daň vyššia ako zaplatené preddavky, daňovník je povinný zaplatiť rozdiel v lehote na podanie daňového priznania.</w:t>
      </w:r>
    </w:p>
    <w:p w:rsidR="00385E79" w:rsidRDefault="00385E79" w:rsidP="00385E79">
      <w:pPr>
        <w:pStyle w:val="Odsekzoznamu"/>
        <w:numPr>
          <w:ilvl w:val="0"/>
          <w:numId w:val="1"/>
        </w:numPr>
        <w:spacing w:after="0" w:line="240" w:lineRule="auto"/>
        <w:rPr>
          <w:rFonts w:ascii="Courier New" w:hAnsi="Courier New" w:cs="Courier New"/>
        </w:rPr>
      </w:pPr>
      <w:r>
        <w:rPr>
          <w:rFonts w:ascii="Courier New" w:hAnsi="Courier New" w:cs="Courier New"/>
        </w:rPr>
        <w:t>vozidlo, ktoré sa používa v návesovej jazdnej súprave sa z hľadiska určenia sadzby dane zaradí do najbližšej daňovej skupiny, než do akej by patrilo podľa celkovej hmotnosti, osobitne ťahač, osobitne náves.</w:t>
      </w:r>
    </w:p>
    <w:p w:rsidR="00385E79" w:rsidRPr="00385E79" w:rsidRDefault="00385E79" w:rsidP="00385E79">
      <w:pPr>
        <w:pStyle w:val="Odsekzoznamu"/>
        <w:numPr>
          <w:ilvl w:val="0"/>
          <w:numId w:val="1"/>
        </w:numPr>
        <w:spacing w:after="0" w:line="240" w:lineRule="auto"/>
        <w:rPr>
          <w:rFonts w:ascii="Courier New" w:hAnsi="Courier New" w:cs="Courier New"/>
          <w:b/>
        </w:rPr>
      </w:pPr>
      <w:r w:rsidRPr="00385E79">
        <w:rPr>
          <w:rFonts w:ascii="Courier New" w:hAnsi="Courier New" w:cs="Courier New"/>
          <w:b/>
        </w:rPr>
        <w:t>DAŇ A PREDDAVKY SA ZAOKRÚHĽUJÚ NA EUROCENTY NADOL.</w:t>
      </w:r>
    </w:p>
    <w:sectPr w:rsidR="00385E79" w:rsidRPr="00385E79" w:rsidSect="00B979F7">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9A1" w:rsidRDefault="006039A1" w:rsidP="001F332B">
      <w:pPr>
        <w:spacing w:after="0" w:line="240" w:lineRule="auto"/>
      </w:pPr>
      <w:r>
        <w:separator/>
      </w:r>
    </w:p>
  </w:endnote>
  <w:endnote w:type="continuationSeparator" w:id="1">
    <w:p w:rsidR="006039A1" w:rsidRDefault="006039A1" w:rsidP="001F33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32B" w:rsidRDefault="001F332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9A1" w:rsidRDefault="006039A1" w:rsidP="001F332B">
      <w:pPr>
        <w:spacing w:after="0" w:line="240" w:lineRule="auto"/>
      </w:pPr>
      <w:r>
        <w:separator/>
      </w:r>
    </w:p>
  </w:footnote>
  <w:footnote w:type="continuationSeparator" w:id="1">
    <w:p w:rsidR="006039A1" w:rsidRDefault="006039A1" w:rsidP="001F33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6009"/>
    <w:multiLevelType w:val="hybridMultilevel"/>
    <w:tmpl w:val="6D826E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nsid w:val="09676632"/>
    <w:multiLevelType w:val="hybridMultilevel"/>
    <w:tmpl w:val="B190627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nsid w:val="10C50871"/>
    <w:multiLevelType w:val="hybridMultilevel"/>
    <w:tmpl w:val="6E620E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nsid w:val="12267F7C"/>
    <w:multiLevelType w:val="hybridMultilevel"/>
    <w:tmpl w:val="0898EE32"/>
    <w:lvl w:ilvl="0" w:tplc="04050005">
      <w:start w:val="1"/>
      <w:numFmt w:val="bullet"/>
      <w:lvlText w:val=""/>
      <w:lvlJc w:val="left"/>
      <w:pPr>
        <w:ind w:left="360" w:hanging="360"/>
      </w:pPr>
      <w:rPr>
        <w:rFonts w:ascii="Wingdings" w:hAnsi="Wingdings"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nsid w:val="15BF70C6"/>
    <w:multiLevelType w:val="hybridMultilevel"/>
    <w:tmpl w:val="AB1CEA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6BE3687"/>
    <w:multiLevelType w:val="hybridMultilevel"/>
    <w:tmpl w:val="CE36A3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B2C272D"/>
    <w:multiLevelType w:val="hybridMultilevel"/>
    <w:tmpl w:val="DC44A60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1E2363EA"/>
    <w:multiLevelType w:val="hybridMultilevel"/>
    <w:tmpl w:val="F64EC4D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nsid w:val="21B550CA"/>
    <w:multiLevelType w:val="hybridMultilevel"/>
    <w:tmpl w:val="73E222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765041B"/>
    <w:multiLevelType w:val="hybridMultilevel"/>
    <w:tmpl w:val="4E6CE83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nsid w:val="5ABC2C1D"/>
    <w:multiLevelType w:val="hybridMultilevel"/>
    <w:tmpl w:val="25A0F462"/>
    <w:lvl w:ilvl="0" w:tplc="09F68C90">
      <w:numFmt w:val="bullet"/>
      <w:lvlText w:val="-"/>
      <w:lvlJc w:val="left"/>
      <w:pPr>
        <w:ind w:left="360" w:hanging="360"/>
      </w:pPr>
      <w:rPr>
        <w:rFonts w:ascii="Times New Roman" w:eastAsiaTheme="minorHAns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nsid w:val="6E951E14"/>
    <w:multiLevelType w:val="hybridMultilevel"/>
    <w:tmpl w:val="282C934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nsid w:val="6F705EBE"/>
    <w:multiLevelType w:val="hybridMultilevel"/>
    <w:tmpl w:val="952E84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0"/>
  </w:num>
  <w:num w:numId="2">
    <w:abstractNumId w:val="3"/>
  </w:num>
  <w:num w:numId="3">
    <w:abstractNumId w:val="5"/>
  </w:num>
  <w:num w:numId="4">
    <w:abstractNumId w:val="4"/>
  </w:num>
  <w:num w:numId="5">
    <w:abstractNumId w:val="0"/>
  </w:num>
  <w:num w:numId="6">
    <w:abstractNumId w:val="7"/>
  </w:num>
  <w:num w:numId="7">
    <w:abstractNumId w:val="12"/>
  </w:num>
  <w:num w:numId="8">
    <w:abstractNumId w:val="6"/>
  </w:num>
  <w:num w:numId="9">
    <w:abstractNumId w:val="11"/>
  </w:num>
  <w:num w:numId="10">
    <w:abstractNumId w:val="9"/>
  </w:num>
  <w:num w:numId="11">
    <w:abstractNumId w:val="2"/>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979F7"/>
    <w:rsid w:val="000A3F6D"/>
    <w:rsid w:val="00130BC1"/>
    <w:rsid w:val="001F332B"/>
    <w:rsid w:val="00385E79"/>
    <w:rsid w:val="003B133B"/>
    <w:rsid w:val="003D04AC"/>
    <w:rsid w:val="004421C4"/>
    <w:rsid w:val="0045223A"/>
    <w:rsid w:val="004A405A"/>
    <w:rsid w:val="00511DEE"/>
    <w:rsid w:val="005A663F"/>
    <w:rsid w:val="005E272D"/>
    <w:rsid w:val="005F757E"/>
    <w:rsid w:val="006039A1"/>
    <w:rsid w:val="007E4EB8"/>
    <w:rsid w:val="008149F0"/>
    <w:rsid w:val="00836740"/>
    <w:rsid w:val="008A2A61"/>
    <w:rsid w:val="00904ED2"/>
    <w:rsid w:val="00AE756B"/>
    <w:rsid w:val="00AF38B8"/>
    <w:rsid w:val="00B979F7"/>
    <w:rsid w:val="00BD0902"/>
    <w:rsid w:val="00C81DBE"/>
    <w:rsid w:val="00C871C6"/>
    <w:rsid w:val="00CE376B"/>
    <w:rsid w:val="00D96A55"/>
    <w:rsid w:val="00F85F7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A405A"/>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979F7"/>
    <w:pPr>
      <w:ind w:left="720"/>
      <w:contextualSpacing/>
    </w:pPr>
  </w:style>
  <w:style w:type="table" w:styleId="Mriekatabuky">
    <w:name w:val="Table Grid"/>
    <w:basedOn w:val="Normlnatabuka"/>
    <w:uiPriority w:val="59"/>
    <w:rsid w:val="005A66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lavika">
    <w:name w:val="header"/>
    <w:basedOn w:val="Normlny"/>
    <w:link w:val="HlavikaChar"/>
    <w:uiPriority w:val="99"/>
    <w:semiHidden/>
    <w:unhideWhenUsed/>
    <w:rsid w:val="001F332B"/>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1F332B"/>
  </w:style>
  <w:style w:type="paragraph" w:styleId="Pta">
    <w:name w:val="footer"/>
    <w:basedOn w:val="Normlny"/>
    <w:link w:val="PtaChar"/>
    <w:uiPriority w:val="99"/>
    <w:unhideWhenUsed/>
    <w:rsid w:val="001F332B"/>
    <w:pPr>
      <w:tabs>
        <w:tab w:val="center" w:pos="4536"/>
        <w:tab w:val="right" w:pos="9072"/>
      </w:tabs>
      <w:spacing w:after="0" w:line="240" w:lineRule="auto"/>
    </w:pPr>
  </w:style>
  <w:style w:type="character" w:customStyle="1" w:styleId="PtaChar">
    <w:name w:val="Päta Char"/>
    <w:basedOn w:val="Predvolenpsmoodseku"/>
    <w:link w:val="Pta"/>
    <w:uiPriority w:val="99"/>
    <w:rsid w:val="001F332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1890</Words>
  <Characters>10776</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Veronika0312</dc:creator>
  <cp:lastModifiedBy>Veronika0312</cp:lastModifiedBy>
  <cp:revision>6</cp:revision>
  <dcterms:created xsi:type="dcterms:W3CDTF">2011-02-20T17:58:00Z</dcterms:created>
  <dcterms:modified xsi:type="dcterms:W3CDTF">2011-03-23T17:00:00Z</dcterms:modified>
</cp:coreProperties>
</file>