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9" w:rsidRPr="002F4012" w:rsidRDefault="008E6B4F" w:rsidP="008E6B4F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sk-SK"/>
        </w:rPr>
      </w:pPr>
      <w:r w:rsidRPr="002F4012">
        <w:rPr>
          <w:rFonts w:ascii="Courier New" w:hAnsi="Courier New" w:cs="Courier New"/>
          <w:b/>
          <w:sz w:val="32"/>
          <w:szCs w:val="32"/>
          <w:lang w:val="sk-SK"/>
        </w:rPr>
        <w:t>Cenné papiere</w:t>
      </w:r>
    </w:p>
    <w:p w:rsidR="008E6B4F" w:rsidRDefault="008E6B4F" w:rsidP="009B2600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8E6B4F" w:rsidRPr="008E6B4F" w:rsidRDefault="008E6B4F" w:rsidP="008E6B4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8E6B4F" w:rsidRDefault="008E6B4F" w:rsidP="008E6B4F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8E6B4F">
        <w:rPr>
          <w:rFonts w:ascii="Courier New" w:hAnsi="Courier New" w:cs="Courier New"/>
          <w:b/>
          <w:sz w:val="24"/>
          <w:szCs w:val="24"/>
          <w:lang w:val="sk-SK"/>
        </w:rPr>
        <w:t>Sekuritizácia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prevod peňažného kapitálu medzi jednotlivými subjektmi prostredníctvom CP</w:t>
      </w:r>
    </w:p>
    <w:p w:rsidR="008E6B4F" w:rsidRDefault="008E6B4F" w:rsidP="008E6B4F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8E6B4F">
        <w:rPr>
          <w:rFonts w:ascii="Courier New" w:hAnsi="Courier New" w:cs="Courier New"/>
          <w:b/>
          <w:sz w:val="24"/>
          <w:szCs w:val="24"/>
          <w:lang w:val="sk-SK"/>
        </w:rPr>
        <w:t>Cenný papier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dokument alebo zápis, ktorý potvrdzuje, že investor investoval určitú sumu z čoho mu vyplývajú určité práva (na majetok, rozhodovanie, informácie, atď.)</w:t>
      </w:r>
    </w:p>
    <w:p w:rsidR="008E6B4F" w:rsidRDefault="008E6B4F" w:rsidP="008E6B4F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8E6B4F" w:rsidRDefault="008E6B4F" w:rsidP="008E6B4F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Podoba CP:</w:t>
      </w:r>
    </w:p>
    <w:p w:rsidR="008E6B4F" w:rsidRPr="008E6B4F" w:rsidRDefault="008E6B4F" w:rsidP="008E6B4F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Listinné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obsahujú:</w:t>
      </w:r>
    </w:p>
    <w:p w:rsidR="008E6B4F" w:rsidRPr="008E6B4F" w:rsidRDefault="008E6B4F" w:rsidP="008E6B4F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6B70B1">
        <w:rPr>
          <w:rFonts w:ascii="Courier New" w:hAnsi="Courier New" w:cs="Courier New"/>
          <w:i/>
          <w:sz w:val="24"/>
          <w:szCs w:val="24"/>
          <w:lang w:val="sk-SK"/>
        </w:rPr>
        <w:t>Plášť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hlavná listina</w:t>
      </w:r>
      <w:r w:rsidR="009B2600">
        <w:rPr>
          <w:rFonts w:ascii="Courier New" w:hAnsi="Courier New" w:cs="Courier New"/>
          <w:sz w:val="24"/>
          <w:szCs w:val="24"/>
          <w:lang w:val="sk-SK"/>
        </w:rPr>
        <w:t xml:space="preserve"> CP a náležitosti určuje príslušný zákon</w:t>
      </w:r>
    </w:p>
    <w:p w:rsidR="008E6B4F" w:rsidRPr="008E6B4F" w:rsidRDefault="008E6B4F" w:rsidP="008E6B4F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6B70B1">
        <w:rPr>
          <w:rFonts w:ascii="Courier New" w:hAnsi="Courier New" w:cs="Courier New"/>
          <w:i/>
          <w:sz w:val="24"/>
          <w:szCs w:val="24"/>
          <w:lang w:val="sk-SK"/>
        </w:rPr>
        <w:t>Kupónový hárok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to poukážky na výnos z CP</w:t>
      </w:r>
    </w:p>
    <w:p w:rsidR="008E6B4F" w:rsidRPr="009B2600" w:rsidRDefault="008E6B4F" w:rsidP="008E6B4F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6B70B1">
        <w:rPr>
          <w:rFonts w:ascii="Courier New" w:hAnsi="Courier New" w:cs="Courier New"/>
          <w:i/>
          <w:sz w:val="24"/>
          <w:szCs w:val="24"/>
          <w:lang w:val="sk-SK"/>
        </w:rPr>
        <w:t>Talón (obnovovací hárok)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slúži na vyzdvihnutie nového kupónového hárka</w:t>
      </w:r>
    </w:p>
    <w:p w:rsidR="009B2600" w:rsidRPr="009B2600" w:rsidRDefault="009B2600" w:rsidP="008E6B4F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Imobilizované</w:t>
      </w:r>
      <w:proofErr w:type="spellEnd"/>
      <w:r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sú to listinné CP uložené v centrálnom depozitári CP</w:t>
      </w:r>
    </w:p>
    <w:p w:rsidR="009B2600" w:rsidRPr="008E6B4F" w:rsidRDefault="009B2600" w:rsidP="008E6B4F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operácie s nimi sa robia prevodom na účtoch ako pri zaknihovaných CP a sú evidované v centrálnom depozitári CP </w:t>
      </w:r>
    </w:p>
    <w:p w:rsidR="008E6B4F" w:rsidRPr="006B70B1" w:rsidRDefault="008E6B4F" w:rsidP="008E6B4F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Zaknihované (dematerializované) CP</w:t>
      </w:r>
      <w:r w:rsidR="006B70B1">
        <w:rPr>
          <w:rFonts w:ascii="Courier New" w:hAnsi="Courier New" w:cs="Courier New"/>
          <w:sz w:val="24"/>
          <w:szCs w:val="24"/>
          <w:lang w:val="sk-SK"/>
        </w:rPr>
        <w:t xml:space="preserve"> – </w:t>
      </w:r>
      <w:r w:rsidR="009B2600">
        <w:rPr>
          <w:rFonts w:ascii="Courier New" w:hAnsi="Courier New" w:cs="Courier New"/>
          <w:sz w:val="24"/>
          <w:szCs w:val="24"/>
          <w:lang w:val="sk-SK"/>
        </w:rPr>
        <w:t>existujú len ako zápis v evidencií, sú uložené v pamäti počítača a v centrálnom depozitári, operácie sa uskutočňujú len prostredníctvom prevodoch na účtoch</w:t>
      </w:r>
    </w:p>
    <w:p w:rsidR="006B70B1" w:rsidRDefault="006B70B1" w:rsidP="006B70B1">
      <w:pPr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  <w:lang w:val="sk-SK"/>
        </w:rPr>
      </w:pPr>
    </w:p>
    <w:p w:rsidR="006B70B1" w:rsidRDefault="00222F9D" w:rsidP="006B70B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Členenie CP</w:t>
      </w:r>
    </w:p>
    <w:p w:rsidR="00222F9D" w:rsidRDefault="00222F9D" w:rsidP="006B70B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222F9D" w:rsidRDefault="006F0910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formy CP</w:t>
      </w:r>
    </w:p>
    <w:p w:rsidR="00222F9D" w:rsidRPr="00222F9D" w:rsidRDefault="00222F9D" w:rsidP="00222F9D">
      <w:pPr>
        <w:pStyle w:val="Odstavecseseznamem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CP na doručiteľa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vlastník CP má nárok na plnenie záväzkov, ktoré z neho vyplývajú</w:t>
      </w:r>
    </w:p>
    <w:p w:rsidR="00222F9D" w:rsidRPr="00222F9D" w:rsidRDefault="00222F9D" w:rsidP="00222F9D">
      <w:pPr>
        <w:pStyle w:val="Odstavecseseznamem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CP na meno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</w:t>
      </w:r>
      <w:r w:rsidR="009B2600">
        <w:rPr>
          <w:rFonts w:ascii="Courier New" w:hAnsi="Courier New" w:cs="Courier New"/>
          <w:sz w:val="24"/>
          <w:szCs w:val="24"/>
          <w:lang w:val="sk-SK"/>
        </w:rPr>
        <w:t>v CP je zapísané meno majiteľa, zmena musí byť zaznačená v CP a často sa musí ohlásiť emitentovi al. sa musí žiadať jeho súhlas o vykonanie zmeny, sú prevoditeľné cesiou (postúpením) al. dedičstvom, cesia je zmluva o prevode a musí mať písomnú formu</w:t>
      </w:r>
    </w:p>
    <w:p w:rsidR="00222F9D" w:rsidRPr="00222F9D" w:rsidRDefault="00222F9D" w:rsidP="00222F9D">
      <w:pPr>
        <w:pStyle w:val="Odstavecseseznamem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CP na rad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</w:t>
      </w:r>
      <w:r w:rsidR="009B2600">
        <w:rPr>
          <w:rFonts w:ascii="Courier New" w:hAnsi="Courier New" w:cs="Courier New"/>
          <w:sz w:val="24"/>
          <w:szCs w:val="24"/>
          <w:lang w:val="sk-SK"/>
        </w:rPr>
        <w:t>v CP je vyznačené meno majiteľa, prevod na inú osobu je možné vykonať bez súhlasu emitenta, prevod práva sa uskutočňuje písomným prehlásením na rube papiera tzv. rubopisom al. indosamentom al. na pripojenej listine</w:t>
      </w:r>
    </w:p>
    <w:p w:rsidR="00222F9D" w:rsidRDefault="00222F9D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ekonomickej funkcie</w:t>
      </w:r>
    </w:p>
    <w:p w:rsidR="00222F9D" w:rsidRPr="00222F9D" w:rsidRDefault="00222F9D" w:rsidP="00222F9D">
      <w:pPr>
        <w:pStyle w:val="Odstavecseseznamem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CP peňažného trhu</w:t>
      </w:r>
      <w:r>
        <w:rPr>
          <w:rFonts w:ascii="Courier New" w:hAnsi="Courier New" w:cs="Courier New"/>
          <w:sz w:val="24"/>
          <w:szCs w:val="24"/>
          <w:lang w:val="sk-SK"/>
        </w:rPr>
        <w:t xml:space="preserve"> - štátne pokl</w:t>
      </w:r>
      <w:r w:rsidR="009B2600">
        <w:rPr>
          <w:rFonts w:ascii="Courier New" w:hAnsi="Courier New" w:cs="Courier New"/>
          <w:sz w:val="24"/>
          <w:szCs w:val="24"/>
          <w:lang w:val="sk-SK"/>
        </w:rPr>
        <w:t>adničné p</w:t>
      </w:r>
      <w:r>
        <w:rPr>
          <w:rFonts w:ascii="Courier New" w:hAnsi="Courier New" w:cs="Courier New"/>
          <w:sz w:val="24"/>
          <w:szCs w:val="24"/>
          <w:lang w:val="sk-SK"/>
        </w:rPr>
        <w:t>oukážky, šeky a zmenky</w:t>
      </w:r>
    </w:p>
    <w:p w:rsidR="00222F9D" w:rsidRPr="00222F9D" w:rsidRDefault="00222F9D" w:rsidP="00222F9D">
      <w:pPr>
        <w:pStyle w:val="Odstavecseseznamem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CP kapitálového trhu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obligácie, hypotekárne záložné listy, akcie, atď.</w:t>
      </w:r>
    </w:p>
    <w:p w:rsidR="00222F9D" w:rsidRDefault="00222F9D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práv a povinností</w:t>
      </w:r>
    </w:p>
    <w:p w:rsidR="00222F9D" w:rsidRPr="00222F9D" w:rsidRDefault="00222F9D" w:rsidP="00222F9D">
      <w:pPr>
        <w:pStyle w:val="Odstavecseseznamem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Kmeňové </w:t>
      </w:r>
      <w:r>
        <w:rPr>
          <w:rFonts w:ascii="Courier New" w:hAnsi="Courier New" w:cs="Courier New"/>
          <w:i/>
          <w:sz w:val="24"/>
          <w:szCs w:val="24"/>
          <w:lang w:val="sk-SK"/>
        </w:rPr>
        <w:t>(základné)</w:t>
      </w:r>
    </w:p>
    <w:p w:rsidR="00222F9D" w:rsidRPr="00222F9D" w:rsidRDefault="00222F9D" w:rsidP="00222F9D">
      <w:pPr>
        <w:pStyle w:val="Odstavecseseznamem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Prioritné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(zvýhodnené)</w:t>
      </w:r>
    </w:p>
    <w:p w:rsidR="00222F9D" w:rsidRDefault="00222F9D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obehu</w:t>
      </w:r>
    </w:p>
    <w:p w:rsidR="00222F9D" w:rsidRPr="00222F9D" w:rsidRDefault="00222F9D" w:rsidP="00222F9D">
      <w:pPr>
        <w:pStyle w:val="Odstavecseseznamem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Prevoditeľné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(obchodovateľné)</w:t>
      </w:r>
    </w:p>
    <w:p w:rsidR="00222F9D" w:rsidRPr="00222F9D" w:rsidRDefault="00222F9D" w:rsidP="00222F9D">
      <w:pPr>
        <w:pStyle w:val="Odstavecseseznamem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Neobchodovateľné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zákaz predaja na sekundárnom trhu</w:t>
      </w:r>
    </w:p>
    <w:p w:rsidR="00222F9D" w:rsidRPr="009B2600" w:rsidRDefault="00222F9D" w:rsidP="00222F9D">
      <w:pPr>
        <w:pStyle w:val="Odstavecseseznamem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S obmedzenou obchodovateľnosťou</w:t>
      </w:r>
    </w:p>
    <w:p w:rsidR="00DB1ADB" w:rsidRDefault="00DB1ADB" w:rsidP="00DB1ADB">
      <w:pPr>
        <w:pStyle w:val="Odstavecseseznamem"/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B1ADB" w:rsidRDefault="00DB1ADB" w:rsidP="00DB1ADB">
      <w:pPr>
        <w:pStyle w:val="Odstavecseseznamem"/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222F9D" w:rsidRDefault="00222F9D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lastRenderedPageBreak/>
        <w:t>Podľa druhu práv na majetok</w:t>
      </w:r>
    </w:p>
    <w:p w:rsidR="00222F9D" w:rsidRPr="00222F9D" w:rsidRDefault="00222F9D" w:rsidP="00222F9D">
      <w:pPr>
        <w:pStyle w:val="Odstavecseseznamem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Vecné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hypotekárne záložné listy</w:t>
      </w:r>
    </w:p>
    <w:p w:rsidR="00222F9D" w:rsidRPr="002925B1" w:rsidRDefault="00222F9D" w:rsidP="00222F9D">
      <w:pPr>
        <w:pStyle w:val="Odstavecseseznamem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Majetkové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 w:rsidR="002925B1">
        <w:rPr>
          <w:rFonts w:ascii="Courier New" w:hAnsi="Courier New" w:cs="Courier New"/>
          <w:sz w:val="24"/>
          <w:szCs w:val="24"/>
          <w:lang w:val="sk-SK"/>
        </w:rPr>
        <w:t>– akcie, podielové listy</w:t>
      </w:r>
    </w:p>
    <w:p w:rsidR="002925B1" w:rsidRPr="002925B1" w:rsidRDefault="002925B1" w:rsidP="00222F9D">
      <w:pPr>
        <w:pStyle w:val="Odstavecseseznamem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Úverové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dlhopisy, obligácie, zmenky</w:t>
      </w:r>
    </w:p>
    <w:p w:rsidR="002925B1" w:rsidRPr="00222F9D" w:rsidRDefault="002925B1" w:rsidP="00222F9D">
      <w:pPr>
        <w:pStyle w:val="Odstavecseseznamem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Dispozičné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nákladný list, skladiskový list</w:t>
      </w:r>
    </w:p>
    <w:p w:rsidR="00222F9D" w:rsidRDefault="002925B1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spôsobu emisie</w:t>
      </w:r>
    </w:p>
    <w:p w:rsidR="002925B1" w:rsidRPr="002925B1" w:rsidRDefault="002925B1" w:rsidP="002925B1">
      <w:pPr>
        <w:pStyle w:val="Odstavecseseznamem"/>
        <w:numPr>
          <w:ilvl w:val="0"/>
          <w:numId w:val="15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Hromadné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akcie</w:t>
      </w:r>
    </w:p>
    <w:p w:rsidR="002925B1" w:rsidRPr="002925B1" w:rsidRDefault="002925B1" w:rsidP="002925B1">
      <w:pPr>
        <w:pStyle w:val="Odstavecseseznamem"/>
        <w:numPr>
          <w:ilvl w:val="0"/>
          <w:numId w:val="15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Individuálne </w:t>
      </w:r>
      <w:r>
        <w:rPr>
          <w:rFonts w:ascii="Courier New" w:hAnsi="Courier New" w:cs="Courier New"/>
          <w:sz w:val="24"/>
          <w:szCs w:val="24"/>
          <w:lang w:val="sk-SK"/>
        </w:rPr>
        <w:t>- zmenky</w:t>
      </w:r>
    </w:p>
    <w:p w:rsidR="002925B1" w:rsidRDefault="002925B1" w:rsidP="00222F9D">
      <w:pPr>
        <w:pStyle w:val="Odstavecseseznamem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spôsobu zaistenia</w:t>
      </w:r>
    </w:p>
    <w:p w:rsidR="002925B1" w:rsidRPr="002925B1" w:rsidRDefault="002925B1" w:rsidP="002925B1">
      <w:pPr>
        <w:pStyle w:val="Odstavecseseznamem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Bez záruky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ich splatenie garantuje emitent</w:t>
      </w:r>
    </w:p>
    <w:p w:rsidR="002925B1" w:rsidRPr="009B2600" w:rsidRDefault="002925B1" w:rsidP="002925B1">
      <w:pPr>
        <w:pStyle w:val="Odstavecseseznamem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i/>
          <w:sz w:val="24"/>
          <w:szCs w:val="24"/>
          <w:lang w:val="sk-SK"/>
        </w:rPr>
        <w:t>So zárukou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splatenie sa zaisťuje majetkom al. prostredníctvom záruky iného subjektu, ak ručí štát ide o prvotriedne CP</w:t>
      </w:r>
    </w:p>
    <w:p w:rsidR="009B2600" w:rsidRDefault="009B2600" w:rsidP="009B2600">
      <w:pPr>
        <w:pStyle w:val="Odstavecseseznamem"/>
        <w:spacing w:after="0" w:line="240" w:lineRule="auto"/>
        <w:ind w:left="1080"/>
        <w:jc w:val="center"/>
        <w:rPr>
          <w:rFonts w:ascii="Courier New" w:hAnsi="Courier New" w:cs="Courier New"/>
          <w:b/>
          <w:i/>
          <w:sz w:val="24"/>
          <w:szCs w:val="24"/>
          <w:lang w:val="sk-SK"/>
        </w:rPr>
      </w:pPr>
    </w:p>
    <w:p w:rsidR="009B2600" w:rsidRPr="009B2600" w:rsidRDefault="009B2600" w:rsidP="009B2600">
      <w:pPr>
        <w:pStyle w:val="Odstavecseseznamem"/>
        <w:spacing w:after="0" w:line="240" w:lineRule="auto"/>
        <w:ind w:left="1080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 w:rsidRPr="009B2600">
        <w:rPr>
          <w:rFonts w:ascii="Courier New" w:hAnsi="Courier New" w:cs="Courier New"/>
          <w:b/>
          <w:sz w:val="24"/>
          <w:szCs w:val="24"/>
          <w:lang w:val="sk-SK"/>
        </w:rPr>
        <w:t>CP peňažného trhu</w:t>
      </w:r>
    </w:p>
    <w:p w:rsidR="009B2600" w:rsidRDefault="009B2600" w:rsidP="009B2600">
      <w:pPr>
        <w:pStyle w:val="Odstavecseseznamem"/>
        <w:spacing w:after="0" w:line="240" w:lineRule="auto"/>
        <w:ind w:left="1080"/>
        <w:rPr>
          <w:rFonts w:ascii="Courier New" w:hAnsi="Courier New" w:cs="Courier New"/>
          <w:b/>
          <w:sz w:val="24"/>
          <w:szCs w:val="24"/>
          <w:lang w:val="sk-SK"/>
        </w:rPr>
      </w:pPr>
    </w:p>
    <w:p w:rsidR="009B2600" w:rsidRDefault="009B2600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Štátne pokladničné poukážky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riešia krátkodobý nesúlad medzi príjmami a výdavkami štátneho rozpočtu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 w:rsidRPr="00A76D21">
        <w:rPr>
          <w:rFonts w:ascii="Courier New" w:hAnsi="Courier New" w:cs="Courier New"/>
          <w:sz w:val="24"/>
          <w:szCs w:val="24"/>
          <w:lang w:val="sk-SK"/>
        </w:rPr>
        <w:t>-</w:t>
      </w:r>
      <w:r>
        <w:rPr>
          <w:rFonts w:ascii="Courier New" w:hAnsi="Courier New" w:cs="Courier New"/>
          <w:sz w:val="24"/>
          <w:szCs w:val="24"/>
          <w:lang w:val="sk-SK"/>
        </w:rPr>
        <w:t xml:space="preserve"> ich splatnosť je do 1 roka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emitentom je štát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ich vydávanie zabezpečuje NBS a majú vysokú likviditu a bezpečnosť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Vkladový list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krátkodobý CP, banky ich vydávajú na dohodnuté obdobie od 1 mesiaca do 1 roka a sú s pevnou úrokovou sadzbou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Zmenka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krátkodobý obchodovateľný CP, úverový CP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Šek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CP, ktorý obsahuje bezpodmienečný príkaz vystaviteľa šeku peňažnému ústavu (šekovníkovi) zaplatiť určitú peňažnú sumu doručiteľovi šeku al. osobe uvedenej na šeku</w:t>
      </w: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CP na tovar (dispozičné)</w:t>
      </w:r>
    </w:p>
    <w:p w:rsidR="00A76D21" w:rsidRPr="00A76D21" w:rsidRDefault="00A76D21" w:rsidP="00A76D21">
      <w:pPr>
        <w:pStyle w:val="Odstavecseseznamem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 w:rsidRPr="00A76D21">
        <w:rPr>
          <w:rFonts w:ascii="Courier New" w:hAnsi="Courier New" w:cs="Courier New"/>
          <w:sz w:val="24"/>
          <w:szCs w:val="24"/>
          <w:u w:val="single"/>
          <w:lang w:val="sk-SK"/>
        </w:rPr>
        <w:t>NÁKLADNÝ LIST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používa sa pri preprave tovarov, je s ním spojené právo na vydanie tovaru, vystavuje ho prepravca a má listinnú podobu</w:t>
      </w:r>
    </w:p>
    <w:p w:rsidR="00A76D21" w:rsidRPr="00A76D21" w:rsidRDefault="00A76D21" w:rsidP="00A76D21">
      <w:pPr>
        <w:pStyle w:val="Odstavecseseznamem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sz w:val="24"/>
          <w:szCs w:val="24"/>
          <w:u w:val="single"/>
          <w:lang w:val="sk-SK"/>
        </w:rPr>
        <w:t>KONOSAMENT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druh nákladného listu, ktorý sa používa v námornej doprave</w:t>
      </w:r>
    </w:p>
    <w:p w:rsidR="00A76D21" w:rsidRPr="00A76D21" w:rsidRDefault="00A76D21" w:rsidP="00A76D21">
      <w:pPr>
        <w:pStyle w:val="Odstavecseseznamem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sz w:val="24"/>
          <w:szCs w:val="24"/>
          <w:u w:val="single"/>
          <w:lang w:val="sk-SK"/>
        </w:rPr>
        <w:t>SKLADISKOVÝ LIST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s ním spojené právo na vydanie skladovanej veci; vystavuje ho osoba, kt. prevzala tovar do úschovy, používa sa napr. pri obchodovaní na tovarových burzách, pri vydávaní z burzového skladu</w:t>
      </w:r>
    </w:p>
    <w:p w:rsidR="00A76D21" w:rsidRDefault="00A76D21" w:rsidP="00A76D21">
      <w:pPr>
        <w:pStyle w:val="Odstavecseseznamem"/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</w:p>
    <w:p w:rsidR="00A76D21" w:rsidRDefault="00A76D21" w:rsidP="00A76D21">
      <w:pPr>
        <w:pStyle w:val="Odstavecseseznamem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CP kapitálového trhu</w:t>
      </w:r>
    </w:p>
    <w:p w:rsidR="00A76D21" w:rsidRDefault="00A76D21" w:rsidP="00A76D21">
      <w:pPr>
        <w:pStyle w:val="Odstavecseseznamem"/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A76D21" w:rsidRDefault="00A76D21" w:rsidP="00A76D21">
      <w:pPr>
        <w:pStyle w:val="Odstavecseseznamem"/>
        <w:spacing w:after="0" w:line="240" w:lineRule="auto"/>
        <w:ind w:left="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Dlhopis –</w:t>
      </w:r>
      <w:r>
        <w:rPr>
          <w:rFonts w:ascii="Courier New" w:hAnsi="Courier New" w:cs="Courier New"/>
          <w:sz w:val="24"/>
          <w:szCs w:val="24"/>
          <w:lang w:val="sk-SK"/>
        </w:rPr>
        <w:t xml:space="preserve"> je to úverový CP, s kt. sa spája:</w:t>
      </w:r>
    </w:p>
    <w:p w:rsidR="00A76D21" w:rsidRDefault="00A76D21" w:rsidP="00A76D21">
      <w:pPr>
        <w:pStyle w:val="Odstavecseseznamem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Právo majiteľa požadovať splatenie dlžnej sumy o menovitej hodnote</w:t>
      </w:r>
    </w:p>
    <w:p w:rsidR="00A76D21" w:rsidRDefault="00A76D21" w:rsidP="00A76D21">
      <w:pPr>
        <w:pStyle w:val="Odstavecseseznamem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Právo majiteľa</w:t>
      </w:r>
      <w:r w:rsidR="003A4428">
        <w:rPr>
          <w:rFonts w:ascii="Courier New" w:hAnsi="Courier New" w:cs="Courier New"/>
          <w:sz w:val="24"/>
          <w:szCs w:val="24"/>
          <w:lang w:val="sk-SK"/>
        </w:rPr>
        <w:t xml:space="preserve"> na vyplácanie výnosov k určitému dátumu</w:t>
      </w:r>
    </w:p>
    <w:p w:rsidR="003A4428" w:rsidRDefault="003A4428" w:rsidP="00A76D21">
      <w:pPr>
        <w:pStyle w:val="Odstavecseseznamem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Záväzok splniť tieto povinnosti (záväzok emitenta)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Náležitosti dlhopisov: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Označenie emitenta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Názov dlhopisu, jeho číselné označenie, poradové číslo a prípadne aj séria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Menovitá hodnota dlhopisu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Spôsob určenia výnosu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lastRenderedPageBreak/>
        <w:t>Vyhlásenie emitenta, že dlhuje menovitú hodnotu dlhopisu jej majiteľovi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Záväzok emitenta splatiť menovitú hodnotu dlhopisu a vyplácať výnos dlhopisu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Pri dlhopisoch na meno, meno prvého majiteľa</w:t>
      </w:r>
    </w:p>
    <w:p w:rsidR="003A4428" w:rsidRDefault="003A4428" w:rsidP="003A4428">
      <w:pPr>
        <w:pStyle w:val="Odstavecseseznamem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Dátum vydania dlhopisov a podpisy predstaviteľov emitenta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3A4428" w:rsidRPr="003A4428" w:rsidRDefault="003A4428" w:rsidP="003A4428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3A4428">
        <w:rPr>
          <w:rFonts w:ascii="Courier New" w:hAnsi="Courier New" w:cs="Courier New"/>
          <w:b/>
          <w:sz w:val="24"/>
          <w:szCs w:val="24"/>
          <w:lang w:val="sk-SK"/>
        </w:rPr>
        <w:t>Podoba dlhopisu: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zaknihované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listinné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3A4428" w:rsidRPr="003A4428" w:rsidRDefault="003A4428" w:rsidP="003A4428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3A4428">
        <w:rPr>
          <w:rFonts w:ascii="Courier New" w:hAnsi="Courier New" w:cs="Courier New"/>
          <w:b/>
          <w:sz w:val="24"/>
          <w:szCs w:val="24"/>
          <w:lang w:val="sk-SK"/>
        </w:rPr>
        <w:t>Forma dlhopisu: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na doručiteľa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na meno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Menovitá hodnota dlhopisu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peňažná suma, na kt. dlhopis znie</w:t>
      </w:r>
    </w:p>
    <w:p w:rsidR="00FB6A0F" w:rsidRPr="00FB6A0F" w:rsidRDefault="00FB6A0F" w:rsidP="00FB6A0F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FB6A0F">
        <w:rPr>
          <w:rFonts w:ascii="Courier New" w:hAnsi="Courier New" w:cs="Courier New"/>
          <w:sz w:val="24"/>
          <w:szCs w:val="24"/>
          <w:lang w:val="sk-SK"/>
        </w:rPr>
        <w:t>spláca sa jednorazovo k určitému termínu al. splátkami</w:t>
      </w:r>
      <w:r w:rsidR="00055185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Pr="00FB6A0F">
        <w:rPr>
          <w:rFonts w:ascii="Courier New" w:hAnsi="Courier New" w:cs="Courier New"/>
          <w:sz w:val="24"/>
          <w:szCs w:val="24"/>
          <w:lang w:val="sk-SK"/>
        </w:rPr>
        <w:t>v</w:t>
      </w:r>
      <w:r w:rsidR="00055185">
        <w:rPr>
          <w:rFonts w:ascii="Courier New" w:hAnsi="Courier New" w:cs="Courier New"/>
          <w:sz w:val="24"/>
          <w:szCs w:val="24"/>
          <w:lang w:val="sk-SK"/>
        </w:rPr>
        <w:t> </w:t>
      </w:r>
      <w:r w:rsidRPr="00FB6A0F">
        <w:rPr>
          <w:rFonts w:ascii="Courier New" w:hAnsi="Courier New" w:cs="Courier New"/>
          <w:sz w:val="24"/>
          <w:szCs w:val="24"/>
          <w:lang w:val="sk-SK"/>
        </w:rPr>
        <w:t>ni</w:t>
      </w:r>
      <w:r w:rsidR="00055185">
        <w:rPr>
          <w:rFonts w:ascii="Courier New" w:hAnsi="Courier New" w:cs="Courier New"/>
          <w:sz w:val="24"/>
          <w:szCs w:val="24"/>
          <w:lang w:val="sk-SK"/>
        </w:rPr>
        <w:t>ekoľkých termínoch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Kurz dlhopisu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cena určená a zverejnená burzou CP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Emisný kurz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to cena, za kt. emitent predáva dlhopis pri jeho vydaní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Emitent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osoba, kt. je oprávnená vykonávať činnosti spojené s vydávaním dlhopisov a môže tým poveriť inú PO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Pre emisiu dlhopisov platí úplná liberalizácie vydávania dlhopisov a nevyžaduje sa povolenie na ich vydanie. Naďalej ostáva zachovaná oznamovacia povinnosť emitenta NBS. Emitent má povinnosť predložiť NBS podmienky vydania dlhopisov. Dohľad nad vydávaním dlhopisov má NBS.</w:t>
      </w: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3A4428" w:rsidRDefault="003A4428" w:rsidP="003A4428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Výnos z dlhopisu sa môže určiť:</w:t>
      </w:r>
    </w:p>
    <w:p w:rsidR="003A4428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pevnou úrokovou sadzbou</w:t>
      </w:r>
    </w:p>
    <w:p w:rsidR="00FB6A0F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 pevnou úrokovou sadzbou a podielom na zisku</w:t>
      </w:r>
    </w:p>
    <w:p w:rsidR="00FB6A0F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rozdiel medzi menovitou hodnotou a nižším emisným kurzom</w:t>
      </w:r>
    </w:p>
    <w:p w:rsidR="00FB6A0F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vyžrebovateľnou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 prémiou al. prémiou závislosti od lehoty jeho splatnosti</w:t>
      </w:r>
    </w:p>
    <w:p w:rsidR="00FB6A0F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pohyblivou úrokovou sadzbou</w:t>
      </w:r>
    </w:p>
    <w:p w:rsidR="00FB6A0F" w:rsidRDefault="00FB6A0F" w:rsidP="00FB6A0F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kombináciou predchádzajúcich spôsobov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055185" w:rsidRDefault="00055185" w:rsidP="00055185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Osobitné druhy dlhopisov</w:t>
      </w:r>
    </w:p>
    <w:p w:rsidR="00055185" w:rsidRDefault="00055185" w:rsidP="0005518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sk-SK"/>
        </w:rPr>
      </w:pP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Hypotekárne záložné listy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ich menovitá hodnota vrátane výnosov je krytá pohľadávkami banky k hypotekárnym úverom =&gt; sú zabezpečené záložným právom k nehnuteľnosti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majú v názve „hypotekárny záložný list”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výťažok z predaja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hyp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>. Záložných listov môžu banky použiť len na vykonávanie hypotekárnych obchodov čiže poskytovanie hypotekárnych úverov a komunálnych úverov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patria medzi najbezpečnejšie CP s vysokým stupňom likvidity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sú to obchodovateľné CP a možno s nimi obchodovať na burzách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lehota splatnosti je minimálne 5 rokov a maximálne 30 rokov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lastRenderedPageBreak/>
        <w:t xml:space="preserve">Štátne dlhopisy </w:t>
      </w:r>
      <w:r>
        <w:rPr>
          <w:rFonts w:ascii="Courier New" w:hAnsi="Courier New" w:cs="Courier New"/>
          <w:sz w:val="24"/>
          <w:szCs w:val="24"/>
          <w:lang w:val="sk-SK"/>
        </w:rPr>
        <w:t>– sú vydávané SR a emitentom je Ministerstvo financií SR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emitent môže poveriť emisiou NBS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sú to najlikvidnejšie CP, splatnosť a vyplatenie výnosov garantuje štát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získané prostriedky slúžia na krytie schodku ŠR resp. na iné účely (napr. na bytovú výstavbu, rozvoj infraštruktúry) 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majú vysokú likviditu a zaručujú bezpečnú investíciu, ale sú nižšie úročené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Komunálne obligácie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lehota splatnosti je najmenej 5 rokov a najviac 30 rokov</w:t>
      </w:r>
    </w:p>
    <w:p w:rsidR="00055185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</w:t>
      </w:r>
      <w:r w:rsidR="00E67D04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môže ich vydávať hypotekárna banka, kt. zo získaných peňazí poskytne úver vyššiemu územnému celku alebo obce</w:t>
      </w:r>
    </w:p>
    <w:p w:rsidR="00E67D04" w:rsidRDefault="00055185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</w:t>
      </w:r>
      <w:r w:rsidR="00E67D04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za ich vydanie ruči</w:t>
      </w:r>
      <w:r w:rsidR="00E67D04">
        <w:rPr>
          <w:rFonts w:ascii="Courier New" w:hAnsi="Courier New" w:cs="Courier New"/>
          <w:sz w:val="24"/>
          <w:szCs w:val="24"/>
          <w:lang w:val="sk-SK"/>
        </w:rPr>
        <w:t>a svojim hnuteľným majetkom</w:t>
      </w:r>
    </w:p>
    <w:p w:rsidR="00E67D04" w:rsidRDefault="00E67D04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E67D04" w:rsidRDefault="00E67D04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Zamestnanecké obligácie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to neprevoditeľné dlhopisy na meno vydávané pre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zam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>. emitenta, kt. sú u neho v prac. pomere al. ich prac. pomer skončil odchodom do starobného dôchodku</w:t>
      </w:r>
    </w:p>
    <w:p w:rsidR="00E67D04" w:rsidRDefault="00E67D04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emitent je povinný v prípade skončenia prac. pomeru do 2 mesiacov zamestnaneckú obligáciu od bývalého zamestnanca kúpiť, vyplatiť mu jej menovitú hodnotu a splatnú časť úrokového výnosu</w:t>
      </w:r>
    </w:p>
    <w:p w:rsidR="00055185" w:rsidRDefault="00E67D04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môže ísť o konvertibilné dlhopisy, pri ktorých má majiteľ právo vymeniť ho za iný dlhopis al. akciu, ktorú vydal ten istý emitent</w:t>
      </w:r>
      <w:r w:rsidR="00055185">
        <w:rPr>
          <w:rFonts w:ascii="Courier New" w:hAnsi="Courier New" w:cs="Courier New"/>
          <w:sz w:val="24"/>
          <w:szCs w:val="24"/>
          <w:lang w:val="sk-SK"/>
        </w:rPr>
        <w:t xml:space="preserve"> </w:t>
      </w:r>
    </w:p>
    <w:p w:rsidR="00E67D04" w:rsidRDefault="00E67D04" w:rsidP="00055185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E67D04" w:rsidRPr="002F4012" w:rsidRDefault="00E67D04" w:rsidP="00E67D04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  <w:lang w:val="sk-SK"/>
        </w:rPr>
      </w:pPr>
      <w:r w:rsidRPr="002F4012">
        <w:rPr>
          <w:rFonts w:ascii="Courier New" w:hAnsi="Courier New" w:cs="Courier New"/>
          <w:b/>
          <w:sz w:val="28"/>
          <w:szCs w:val="28"/>
          <w:lang w:val="sk-SK"/>
        </w:rPr>
        <w:t>Akcia</w:t>
      </w:r>
    </w:p>
    <w:p w:rsid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Je CP, ktorý predstavuje právo akcionára podieľať sa na riadení spoločnosti, na jej zisku a pri zániku na jej likvidačnom zostatku.</w:t>
      </w:r>
    </w:p>
    <w:p w:rsid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Akcionár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majiteľ akcií, spoločníkom v a. s.</w:t>
      </w:r>
    </w:p>
    <w:p w:rsidR="00E67D04" w:rsidRP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E67D04">
        <w:rPr>
          <w:rFonts w:ascii="Courier New" w:hAnsi="Courier New" w:cs="Courier New"/>
          <w:sz w:val="24"/>
          <w:szCs w:val="24"/>
          <w:lang w:val="sk-SK"/>
        </w:rPr>
        <w:t>akcionár ma povinnosť splatiť vklad v stanovenom termíne</w:t>
      </w:r>
    </w:p>
    <w:p w:rsidR="00E67D04" w:rsidRDefault="00E67D04" w:rsidP="00E67D04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E67D04" w:rsidRPr="006F0910" w:rsidRDefault="00E67D04" w:rsidP="00E67D04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6F0910">
        <w:rPr>
          <w:rFonts w:ascii="Courier New" w:hAnsi="Courier New" w:cs="Courier New"/>
          <w:b/>
          <w:sz w:val="24"/>
          <w:szCs w:val="24"/>
          <w:lang w:val="sk-SK"/>
        </w:rPr>
        <w:t>Akcia sa skladá:</w:t>
      </w:r>
    </w:p>
    <w:p w:rsidR="006F0910" w:rsidRDefault="00E67D04" w:rsidP="00E67D04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6F0910">
        <w:rPr>
          <w:rFonts w:ascii="Courier New" w:hAnsi="Courier New" w:cs="Courier New"/>
          <w:i/>
          <w:sz w:val="24"/>
          <w:szCs w:val="24"/>
          <w:lang w:val="sk-SK"/>
        </w:rPr>
        <w:t>Plášť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potvrdzuje vlastníctvo akcií v a. s.</w:t>
      </w:r>
      <w:r w:rsidR="006F0910">
        <w:rPr>
          <w:rFonts w:ascii="Courier New" w:hAnsi="Courier New" w:cs="Courier New"/>
          <w:sz w:val="24"/>
          <w:szCs w:val="24"/>
          <w:lang w:val="sk-SK"/>
        </w:rPr>
        <w:t xml:space="preserve"> </w:t>
      </w:r>
    </w:p>
    <w:p w:rsidR="00E67D04" w:rsidRDefault="006F0910" w:rsidP="006F0910">
      <w:pPr>
        <w:pStyle w:val="Odstavecseseznamem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- musí mať zákonom predpísané náležitosti</w:t>
      </w:r>
    </w:p>
    <w:p w:rsidR="006F0910" w:rsidRDefault="006F0910" w:rsidP="006F0910">
      <w:pPr>
        <w:pStyle w:val="Odstavecseseznamem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- je hlavou listinou</w:t>
      </w:r>
    </w:p>
    <w:p w:rsidR="006F0910" w:rsidRDefault="006F0910" w:rsidP="006F0910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6F0910">
        <w:rPr>
          <w:rFonts w:ascii="Courier New" w:hAnsi="Courier New" w:cs="Courier New"/>
          <w:i/>
          <w:sz w:val="24"/>
          <w:szCs w:val="24"/>
          <w:lang w:val="sk-SK"/>
        </w:rPr>
        <w:t>Kupón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poukážka na dividendu</w:t>
      </w:r>
    </w:p>
    <w:p w:rsidR="006F0910" w:rsidRDefault="006F0910" w:rsidP="006F0910">
      <w:pPr>
        <w:pStyle w:val="Odstavecseseznamem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6F0910">
        <w:rPr>
          <w:rFonts w:ascii="Courier New" w:hAnsi="Courier New" w:cs="Courier New"/>
          <w:i/>
          <w:sz w:val="24"/>
          <w:szCs w:val="24"/>
          <w:lang w:val="sk-SK"/>
        </w:rPr>
        <w:t>Talón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oprávňuje akcionára na vydanie nového kupónového          </w:t>
      </w:r>
    </w:p>
    <w:p w:rsidR="006F0910" w:rsidRPr="006F0910" w:rsidRDefault="006F0910" w:rsidP="006F0910">
      <w:pPr>
        <w:pStyle w:val="Odstavecseseznamem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        hárka</w:t>
      </w:r>
    </w:p>
    <w:p w:rsidR="006F0910" w:rsidRDefault="006F0910" w:rsidP="006F0910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Menovitá hodnota akcie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peňažná suma uvedená na akcií; musí byť deliteľná kladným číslom; platí, že ZI spoločnosti je súčet menovitých hodnôt akcií</w:t>
      </w:r>
    </w:p>
    <w:p w:rsidR="006F0910" w:rsidRDefault="006F0910" w:rsidP="006F0910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Dočasný list</w:t>
      </w:r>
      <w:r>
        <w:rPr>
          <w:rFonts w:ascii="Courier New" w:hAnsi="Courier New" w:cs="Courier New"/>
          <w:sz w:val="24"/>
          <w:szCs w:val="24"/>
          <w:lang w:val="sk-SK"/>
        </w:rPr>
        <w:t>- ak akcionár nesplní celú menovitú hodnotu akcie pred zápisom spoločnosti do OR spoločnosť mu vydá po zápise dočasný list, nahrádza akciu a sú s ním spojené rovnaké práva ako s akciou</w:t>
      </w:r>
    </w:p>
    <w:p w:rsidR="006F0910" w:rsidRDefault="006F0910" w:rsidP="006F0910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6F0910" w:rsidRDefault="006F0910" w:rsidP="006F09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Druhy akcií</w:t>
      </w:r>
    </w:p>
    <w:p w:rsidR="006F0910" w:rsidRDefault="006F0910" w:rsidP="006F09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6F0910" w:rsidRDefault="006F0910" w:rsidP="00631A6D">
      <w:pPr>
        <w:pStyle w:val="Odstavecseseznamem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631A6D">
        <w:rPr>
          <w:rFonts w:ascii="Courier New" w:hAnsi="Courier New" w:cs="Courier New"/>
          <w:b/>
          <w:sz w:val="24"/>
          <w:szCs w:val="24"/>
          <w:lang w:val="sk-SK"/>
        </w:rPr>
        <w:t>Podľa znenia</w:t>
      </w:r>
    </w:p>
    <w:p w:rsidR="00631A6D" w:rsidRPr="00631A6D" w:rsidRDefault="00631A6D" w:rsidP="00631A6D">
      <w:pPr>
        <w:pStyle w:val="Odstavecseseznamem"/>
        <w:numPr>
          <w:ilvl w:val="0"/>
          <w:numId w:val="25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Na meno</w:t>
      </w:r>
      <w:r w:rsidRPr="00631A6D">
        <w:rPr>
          <w:rFonts w:ascii="Courier New" w:hAnsi="Courier New" w:cs="Courier New"/>
          <w:sz w:val="24"/>
          <w:szCs w:val="24"/>
          <w:lang w:val="sk-SK"/>
        </w:rPr>
        <w:t xml:space="preserve"> – sú prevoditeľné a prevod sa uskutočňuje rubopisom a odovzdaním, meno majiteľa je uvedené v texte akcie </w:t>
      </w:r>
      <w:r w:rsidRPr="00631A6D">
        <w:rPr>
          <w:rFonts w:ascii="Courier New" w:hAnsi="Courier New" w:cs="Courier New"/>
          <w:sz w:val="24"/>
          <w:szCs w:val="24"/>
          <w:lang w:val="sk-SK"/>
        </w:rPr>
        <w:lastRenderedPageBreak/>
        <w:t>a v zozname akcionárov, môžu byť v listinnej aj zaknihovanej podobe</w:t>
      </w:r>
    </w:p>
    <w:p w:rsidR="00631A6D" w:rsidRPr="00383E70" w:rsidRDefault="00631A6D" w:rsidP="00383E7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Na doručiteľa</w:t>
      </w:r>
      <w:r w:rsidRPr="00631A6D">
        <w:rPr>
          <w:rFonts w:ascii="Courier New" w:hAnsi="Courier New" w:cs="Courier New"/>
          <w:sz w:val="24"/>
          <w:szCs w:val="24"/>
          <w:lang w:val="sk-SK"/>
        </w:rPr>
        <w:t xml:space="preserve"> – sú prevoditeľné odovzdaním, v texte akcie nie je uvedené meno majiteľa, práva spojené s akciou má držiteľ akcie a môžu byť len v zaknihovanej podobe</w:t>
      </w:r>
    </w:p>
    <w:p w:rsidR="00631A6D" w:rsidRDefault="00631A6D" w:rsidP="00631A6D">
      <w:pPr>
        <w:pStyle w:val="Odstavecseseznamem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práv a povinností akcionárov</w:t>
      </w:r>
    </w:p>
    <w:p w:rsidR="00631A6D" w:rsidRPr="00631A6D" w:rsidRDefault="00631A6D" w:rsidP="00631A6D">
      <w:pPr>
        <w:pStyle w:val="Odstavecseseznamem"/>
        <w:numPr>
          <w:ilvl w:val="0"/>
          <w:numId w:val="2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Kmeňové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základné al. bežné akcie, z ich vlastníctva vyplývajú základné práva akcionárov a sú s nimi spojené všetky riziká podnikanie</w:t>
      </w:r>
    </w:p>
    <w:p w:rsidR="00631A6D" w:rsidRPr="00631A6D" w:rsidRDefault="00631A6D" w:rsidP="00631A6D">
      <w:pPr>
        <w:pStyle w:val="Odstavecseseznamem"/>
        <w:numPr>
          <w:ilvl w:val="0"/>
          <w:numId w:val="2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Prioritné (zvýhodnené)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spojené s prednostnými právami pri vyplácaní dividendy, kt. je pevne stanovená; majitelia môžu mať obmedzené hlasovacie právo</w:t>
      </w:r>
    </w:p>
    <w:p w:rsidR="00631A6D" w:rsidRDefault="00631A6D" w:rsidP="00631A6D">
      <w:pPr>
        <w:pStyle w:val="Odstavecseseznamem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Podľa podoby</w:t>
      </w:r>
    </w:p>
    <w:p w:rsidR="00631A6D" w:rsidRPr="00631A6D" w:rsidRDefault="00631A6D" w:rsidP="00631A6D">
      <w:pPr>
        <w:pStyle w:val="Odstavecseseznamem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Zaknihované (dematerializované)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majú formu elektronického záznamu v evidencií CP v centrálnom depozitári al. v centrálnom registri NBS</w:t>
      </w:r>
    </w:p>
    <w:p w:rsidR="00631A6D" w:rsidRPr="002F4012" w:rsidRDefault="00631A6D" w:rsidP="00631A6D">
      <w:pPr>
        <w:pStyle w:val="Odstavecseseznamem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7A1B3F">
        <w:rPr>
          <w:rFonts w:ascii="Courier New" w:hAnsi="Courier New" w:cs="Courier New"/>
          <w:i/>
          <w:sz w:val="24"/>
          <w:szCs w:val="24"/>
          <w:lang w:val="sk-SK"/>
        </w:rPr>
        <w:t>Listinné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majú podobu listiny, kt. sa skladá z plášťa, kupónového hárka a</w:t>
      </w:r>
      <w:r w:rsidR="002F4012">
        <w:rPr>
          <w:rFonts w:ascii="Courier New" w:hAnsi="Courier New" w:cs="Courier New"/>
          <w:sz w:val="24"/>
          <w:szCs w:val="24"/>
          <w:lang w:val="sk-SK"/>
        </w:rPr>
        <w:t> </w:t>
      </w:r>
      <w:r>
        <w:rPr>
          <w:rFonts w:ascii="Courier New" w:hAnsi="Courier New" w:cs="Courier New"/>
          <w:sz w:val="24"/>
          <w:szCs w:val="24"/>
          <w:lang w:val="sk-SK"/>
        </w:rPr>
        <w:t>talónu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Kurz akcie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trhová cena, za kt. sa akcia kupuje a predáva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F4012" w:rsidP="002F4012">
      <w:pPr>
        <w:spacing w:after="0" w:line="240" w:lineRule="auto"/>
        <w:rPr>
          <w:rFonts w:ascii="Courier New" w:eastAsiaTheme="minorEastAsia" w:hAnsi="Courier New" w:cs="Courier New"/>
          <w:sz w:val="24"/>
          <w:szCs w:val="24"/>
          <w:lang w:val="sk-SK"/>
        </w:rPr>
      </w:pPr>
      <m:oMathPara>
        <m:oMath>
          <m:r>
            <w:rPr>
              <w:rFonts w:ascii="Cambria Math" w:hAnsi="Cambria Math" w:cs="Courier New"/>
              <w:sz w:val="24"/>
              <w:szCs w:val="24"/>
              <w:lang w:val="sk-SK"/>
            </w:rPr>
            <m:t>Kurz akcie=</m:t>
          </m:r>
          <m:f>
            <m:fPr>
              <m:ctrlPr>
                <w:rPr>
                  <w:rFonts w:ascii="Cambria Math" w:hAnsi="Cambria Math" w:cs="Courier New"/>
                  <w:i/>
                  <w:sz w:val="24"/>
                  <w:szCs w:val="24"/>
                  <w:lang w:val="sk-SK"/>
                </w:rPr>
              </m:ctrlPr>
            </m:fPr>
            <m:num>
              <m:r>
                <w:rPr>
                  <w:rFonts w:ascii="Cambria Math" w:hAnsi="Cambria Math" w:cs="Courier New"/>
                  <w:sz w:val="24"/>
                  <w:szCs w:val="24"/>
                  <w:lang w:val="sk-SK"/>
                </w:rPr>
                <m:t>dividenda na 1 akciu</m:t>
              </m:r>
            </m:num>
            <m:den>
              <m:r>
                <w:rPr>
                  <w:rFonts w:ascii="Cambria Math" w:hAnsi="Cambria Math" w:cs="Courier New"/>
                  <w:sz w:val="24"/>
                  <w:szCs w:val="24"/>
                  <w:lang w:val="sk-SK"/>
                </w:rPr>
                <m:t>úroková miera</m:t>
              </m:r>
            </m:den>
          </m:f>
          <m:r>
            <w:rPr>
              <w:rFonts w:ascii="Cambria Math" w:hAnsi="Cambria Math" w:cs="Courier New"/>
              <w:sz w:val="24"/>
              <w:szCs w:val="24"/>
              <w:lang w:val="sk-SK"/>
            </w:rPr>
            <m:t xml:space="preserve"> x 100</m:t>
          </m:r>
        </m:oMath>
      </m:oMathPara>
    </w:p>
    <w:p w:rsidR="002E46B0" w:rsidRDefault="002E46B0" w:rsidP="002F4012">
      <w:pPr>
        <w:spacing w:after="0" w:line="240" w:lineRule="auto"/>
        <w:rPr>
          <w:rFonts w:ascii="Courier New" w:eastAsiaTheme="minorEastAsia" w:hAnsi="Courier New" w:cs="Courier New"/>
          <w:sz w:val="24"/>
          <w:szCs w:val="24"/>
          <w:lang w:val="sk-SK"/>
        </w:rPr>
      </w:pPr>
    </w:p>
    <w:p w:rsidR="002E46B0" w:rsidRDefault="002E46B0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E46B0" w:rsidP="002F4012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2E46B0">
        <w:rPr>
          <w:rFonts w:ascii="Courier New" w:hAnsi="Courier New" w:cs="Courier New"/>
          <w:b/>
          <w:sz w:val="24"/>
          <w:szCs w:val="24"/>
          <w:lang w:val="sk-SK"/>
        </w:rPr>
        <w:t>Náležitosti akcie</w:t>
      </w:r>
      <w:r>
        <w:rPr>
          <w:rFonts w:ascii="Courier New" w:hAnsi="Courier New" w:cs="Courier New"/>
          <w:b/>
          <w:sz w:val="24"/>
          <w:szCs w:val="24"/>
          <w:lang w:val="sk-SK"/>
        </w:rPr>
        <w:t>:</w:t>
      </w:r>
    </w:p>
    <w:p w:rsidR="002E46B0" w:rsidRPr="002E46B0" w:rsidRDefault="002E46B0" w:rsidP="002E46B0">
      <w:pPr>
        <w:pStyle w:val="Odstavecseseznamem"/>
        <w:numPr>
          <w:ilvl w:val="0"/>
          <w:numId w:val="46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Obchodné meno a sídlo spoločnosti</w:t>
      </w:r>
    </w:p>
    <w:p w:rsidR="002E46B0" w:rsidRPr="002E46B0" w:rsidRDefault="002E46B0" w:rsidP="002E46B0">
      <w:pPr>
        <w:pStyle w:val="Odstavecseseznamem"/>
        <w:numPr>
          <w:ilvl w:val="0"/>
          <w:numId w:val="46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Menovitá hodnota</w:t>
      </w:r>
    </w:p>
    <w:p w:rsidR="002E46B0" w:rsidRPr="002E46B0" w:rsidRDefault="002E46B0" w:rsidP="002E46B0">
      <w:pPr>
        <w:pStyle w:val="Odstavecseseznamem"/>
        <w:numPr>
          <w:ilvl w:val="0"/>
          <w:numId w:val="46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Označenie či ide o akciu na doručiteľa alebo na meno:</w:t>
      </w:r>
    </w:p>
    <w:p w:rsidR="002E46B0" w:rsidRPr="002E46B0" w:rsidRDefault="002E46B0" w:rsidP="002E46B0">
      <w:pPr>
        <w:pStyle w:val="Odstavecseseznamem"/>
        <w:numPr>
          <w:ilvl w:val="0"/>
          <w:numId w:val="4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pri FO – meno, priezvisko, bydlisko, rodné číslo</w:t>
      </w:r>
    </w:p>
    <w:p w:rsidR="002E46B0" w:rsidRPr="002E46B0" w:rsidRDefault="002E46B0" w:rsidP="002E46B0">
      <w:pPr>
        <w:pStyle w:val="Odstavecseseznamem"/>
        <w:numPr>
          <w:ilvl w:val="0"/>
          <w:numId w:val="47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pri PO – obchodné meno</w:t>
      </w:r>
    </w:p>
    <w:p w:rsidR="002E46B0" w:rsidRDefault="002E46B0" w:rsidP="002E46B0">
      <w:pPr>
        <w:pStyle w:val="Odstavecseseznamem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</w:t>
      </w:r>
      <w:r w:rsidRPr="002E46B0">
        <w:rPr>
          <w:rFonts w:ascii="Courier New" w:hAnsi="Courier New" w:cs="Courier New"/>
          <w:sz w:val="24"/>
          <w:szCs w:val="24"/>
          <w:lang w:val="sk-SK"/>
        </w:rPr>
        <w:t>ýška ZI a počet všetkých akcií v</w:t>
      </w:r>
      <w:r>
        <w:rPr>
          <w:rFonts w:ascii="Courier New" w:hAnsi="Courier New" w:cs="Courier New"/>
          <w:sz w:val="24"/>
          <w:szCs w:val="24"/>
          <w:lang w:val="sk-SK"/>
        </w:rPr>
        <w:t> </w:t>
      </w:r>
      <w:r w:rsidRPr="002E46B0">
        <w:rPr>
          <w:rFonts w:ascii="Courier New" w:hAnsi="Courier New" w:cs="Courier New"/>
          <w:sz w:val="24"/>
          <w:szCs w:val="24"/>
          <w:lang w:val="sk-SK"/>
        </w:rPr>
        <w:t>spoločnosti</w:t>
      </w:r>
    </w:p>
    <w:p w:rsidR="002E46B0" w:rsidRPr="002E46B0" w:rsidRDefault="002E46B0" w:rsidP="002E46B0">
      <w:pPr>
        <w:pStyle w:val="Odstavecseseznamem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Dátum vydania</w:t>
      </w:r>
    </w:p>
    <w:p w:rsidR="002F4012" w:rsidRDefault="002F4012" w:rsidP="002F401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sk-SK"/>
        </w:rPr>
      </w:pPr>
    </w:p>
    <w:p w:rsidR="002F4012" w:rsidRPr="002F4012" w:rsidRDefault="002F4012" w:rsidP="002F401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  <w:r w:rsidRPr="002F4012">
        <w:rPr>
          <w:rFonts w:ascii="Courier New" w:hAnsi="Courier New" w:cs="Courier New"/>
          <w:b/>
          <w:sz w:val="28"/>
          <w:szCs w:val="28"/>
          <w:lang w:val="sk-SK"/>
        </w:rPr>
        <w:t>Dočasný list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je CP na meno, kt. poskytuje akcionárovi plné práva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nahrádza akcie až do úplného splatenia ich menovitej hodnoty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možno ho vydať po zápise a. s. do OR</w:t>
      </w:r>
    </w:p>
    <w:p w:rsidR="002F4012" w:rsidRP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ak akcionár nesplatí menovitú hodnotu akcie predstavenstvo má právo odobrať mu dočasný list</w:t>
      </w:r>
    </w:p>
    <w:p w:rsidR="00631A6D" w:rsidRDefault="00631A6D" w:rsidP="00631A6D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E46B0" w:rsidRDefault="002E46B0" w:rsidP="002F401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</w:p>
    <w:p w:rsidR="002E46B0" w:rsidRDefault="002E46B0" w:rsidP="002F401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</w:p>
    <w:p w:rsidR="002F4012" w:rsidRPr="002F4012" w:rsidRDefault="002F4012" w:rsidP="002F401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  <w:r w:rsidRPr="002F4012">
        <w:rPr>
          <w:rFonts w:ascii="Courier New" w:hAnsi="Courier New" w:cs="Courier New"/>
          <w:b/>
          <w:sz w:val="28"/>
          <w:szCs w:val="28"/>
          <w:lang w:val="sk-SK"/>
        </w:rPr>
        <w:t>Podielové listy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2F4012">
        <w:rPr>
          <w:rFonts w:ascii="Courier New" w:hAnsi="Courier New" w:cs="Courier New"/>
          <w:sz w:val="24"/>
          <w:szCs w:val="24"/>
          <w:lang w:val="sk-SK"/>
        </w:rPr>
        <w:t>CP, s kt. sa spája právo podielnika na zodpovedajúci podiel na majetku v podielovom fonde a právo podieľať sa na výnose z tohto majetku</w:t>
      </w:r>
    </w:p>
    <w:p w:rsidR="00DB1ADB" w:rsidRDefault="00DB1ADB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DB1ADB" w:rsidRDefault="00DB1ADB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DB1ADB" w:rsidRDefault="00DB1ADB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Default="002F4012" w:rsidP="00BC60F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sk-SK"/>
        </w:rPr>
      </w:pPr>
      <w:r w:rsidRPr="002F4012">
        <w:rPr>
          <w:rFonts w:ascii="Courier New" w:hAnsi="Courier New" w:cs="Courier New"/>
          <w:b/>
          <w:sz w:val="28"/>
          <w:szCs w:val="28"/>
          <w:lang w:val="sk-SK"/>
        </w:rPr>
        <w:t>Operácie s</w:t>
      </w:r>
      <w:r>
        <w:rPr>
          <w:rFonts w:ascii="Courier New" w:hAnsi="Courier New" w:cs="Courier New"/>
          <w:b/>
          <w:sz w:val="28"/>
          <w:szCs w:val="28"/>
          <w:lang w:val="sk-SK"/>
        </w:rPr>
        <w:t> </w:t>
      </w:r>
      <w:r w:rsidRPr="002F4012">
        <w:rPr>
          <w:rFonts w:ascii="Courier New" w:hAnsi="Courier New" w:cs="Courier New"/>
          <w:b/>
          <w:sz w:val="28"/>
          <w:szCs w:val="28"/>
          <w:lang w:val="sk-SK"/>
        </w:rPr>
        <w:t>CP</w:t>
      </w:r>
    </w:p>
    <w:p w:rsidR="002F4012" w:rsidRDefault="002F4012" w:rsidP="002F4012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2F4012" w:rsidRPr="002F4012" w:rsidRDefault="002F4012" w:rsidP="002F4012">
      <w:pPr>
        <w:pStyle w:val="Odstavecseseznamem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Emisia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vydávanie CP – uskutočňuje sa na primárnom trhu, účelom je získanie kapitálu</w:t>
      </w:r>
    </w:p>
    <w:p w:rsidR="002F4012" w:rsidRDefault="005027CA" w:rsidP="002F4012">
      <w:pPr>
        <w:pStyle w:val="Odstavecseseznamem"/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sz w:val="24"/>
          <w:szCs w:val="24"/>
          <w:u w:val="single"/>
          <w:lang w:val="sk-SK"/>
        </w:rPr>
        <w:t>Základné metódy emisie CP:</w:t>
      </w:r>
    </w:p>
    <w:p w:rsidR="005027CA" w:rsidRPr="005027CA" w:rsidRDefault="005027CA" w:rsidP="005027CA">
      <w:pPr>
        <w:pStyle w:val="Odstavecseseznamem"/>
        <w:numPr>
          <w:ilvl w:val="0"/>
          <w:numId w:val="30"/>
        </w:numPr>
        <w:spacing w:after="0" w:line="240" w:lineRule="auto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Vlastná emisia </w:t>
      </w:r>
      <w:r>
        <w:rPr>
          <w:rFonts w:ascii="Courier New" w:hAnsi="Courier New" w:cs="Courier New"/>
          <w:sz w:val="24"/>
          <w:szCs w:val="24"/>
          <w:lang w:val="sk-SK"/>
        </w:rPr>
        <w:t>– emitent sám predáva CP verejnosti. Tento spôsob využívajú prosperujúce spoločnosti po CP, po kt. je veľký dopyt, výhodou sú nižšie náklady a neplatí sa provízia, rizikom je že sa nepredajú všetky CP.</w:t>
      </w:r>
    </w:p>
    <w:p w:rsidR="005027CA" w:rsidRPr="005027CA" w:rsidRDefault="005027CA" w:rsidP="005027CA">
      <w:pPr>
        <w:pStyle w:val="Odstavecseseznamem"/>
        <w:numPr>
          <w:ilvl w:val="0"/>
          <w:numId w:val="30"/>
        </w:numPr>
        <w:spacing w:after="0" w:line="240" w:lineRule="auto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Cudzia (opčná emisia) </w:t>
      </w:r>
      <w:r>
        <w:rPr>
          <w:rFonts w:ascii="Courier New" w:hAnsi="Courier New" w:cs="Courier New"/>
          <w:sz w:val="24"/>
          <w:szCs w:val="24"/>
          <w:lang w:val="sk-SK"/>
        </w:rPr>
        <w:t>– využíva ju emitent, kt. nie je dostatočne známy a je malá pravdepodobnosť, že sa mu samému podarí predať všetky CP. Poverí tým inštitúciu, kt. má na vykonávanie tejto činnosti oprávnenie a za predaj dostáva províziu.</w:t>
      </w:r>
    </w:p>
    <w:p w:rsidR="002F4012" w:rsidRPr="00342908" w:rsidRDefault="00342908" w:rsidP="002F4012">
      <w:pPr>
        <w:pStyle w:val="Odstavecseseznamem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 w:rsidRPr="00342908">
        <w:rPr>
          <w:rFonts w:ascii="Courier New" w:hAnsi="Courier New" w:cs="Courier New"/>
          <w:b/>
          <w:sz w:val="24"/>
          <w:szCs w:val="24"/>
          <w:lang w:val="sk-SK"/>
        </w:rPr>
        <w:t>Úschova CP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– uskutočňuje sa na základe písomnej zmluvy o úschove. Uschovávateľ sa zaväzuje prevziať listinný CP do úschovy a zložiteľ sa zaväzuje zaplatiť za to odplatu.</w:t>
      </w:r>
    </w:p>
    <w:p w:rsidR="00342908" w:rsidRDefault="00342908" w:rsidP="00342908">
      <w:pPr>
        <w:pStyle w:val="Odstavecseseznamem"/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Nezastupiteľné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sa ukladajú do </w:t>
      </w:r>
      <w:r w:rsidRPr="00342908">
        <w:rPr>
          <w:rFonts w:ascii="Courier New" w:hAnsi="Courier New" w:cs="Courier New"/>
          <w:sz w:val="24"/>
          <w:szCs w:val="24"/>
          <w:u w:val="single"/>
          <w:lang w:val="sk-SK"/>
        </w:rPr>
        <w:t>samostatnej úschovy</w:t>
      </w:r>
      <w:r>
        <w:rPr>
          <w:rFonts w:ascii="Courier New" w:hAnsi="Courier New" w:cs="Courier New"/>
          <w:sz w:val="24"/>
          <w:szCs w:val="24"/>
          <w:lang w:val="sk-SK"/>
        </w:rPr>
        <w:t xml:space="preserve"> =&gt; je uloženie CP jedného zložiteľa oddelene od listinných CP ostatných zložiteľov. Zložiteľovi sa musí vrátiť ten istý CP, kt. zveril do úschovy.</w:t>
      </w:r>
    </w:p>
    <w:p w:rsidR="00342908" w:rsidRDefault="00342908" w:rsidP="00342908">
      <w:pPr>
        <w:pStyle w:val="Odstavecseseznamem"/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Zastupiteľné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sa ukladajú do </w:t>
      </w:r>
      <w:r w:rsidRPr="00342908">
        <w:rPr>
          <w:rFonts w:ascii="Courier New" w:hAnsi="Courier New" w:cs="Courier New"/>
          <w:sz w:val="24"/>
          <w:szCs w:val="24"/>
          <w:u w:val="single"/>
          <w:lang w:val="sk-SK"/>
        </w:rPr>
        <w:t>hromadne úschovy</w:t>
      </w:r>
      <w:r>
        <w:rPr>
          <w:rFonts w:ascii="Courier New" w:hAnsi="Courier New" w:cs="Courier New"/>
          <w:sz w:val="24"/>
          <w:szCs w:val="24"/>
          <w:lang w:val="sk-SK"/>
        </w:rPr>
        <w:t xml:space="preserve"> =&gt; je to spoločné uloženie listinných CP od všetkých zložiteľov. Zložiteľ nemá právo na vrátenie toho istého listinného CP, kt. zveril do úschovy.</w:t>
      </w:r>
    </w:p>
    <w:p w:rsidR="00342908" w:rsidRPr="00DE39CE" w:rsidRDefault="00342908" w:rsidP="002F4012">
      <w:pPr>
        <w:pStyle w:val="Odstavecseseznamem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Správa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uskutočňuje sa základe písomne zmluvy o správe CP. Správcom môže byť len obchodník s CP a zahraničný obchodník s CP. Správca sa zaväzuje, že po dobu trvania zmluvy bude robiť všetky úkony potrebné na výkon a zachovanie práv spojenými s CP napr. predkladá kupóny na výplatu, opatruje kupónové hárky</w:t>
      </w:r>
      <w:r w:rsidR="00DE39CE">
        <w:rPr>
          <w:rFonts w:ascii="Courier New" w:hAnsi="Courier New" w:cs="Courier New"/>
          <w:sz w:val="24"/>
          <w:szCs w:val="24"/>
          <w:lang w:val="sk-SK"/>
        </w:rPr>
        <w:t>, vymieňa dočasné listy za definitívne CP.</w:t>
      </w:r>
    </w:p>
    <w:p w:rsidR="00DE39CE" w:rsidRPr="00DE39CE" w:rsidRDefault="00DE39CE" w:rsidP="002F4012">
      <w:pPr>
        <w:pStyle w:val="Odstavecseseznamem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Uloženie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na základe písomnej zmluvy o uložení CP. Znamená úschovu i správu listinných CP. Opatrovateľ sa zaväzuje prevziať listinný CP, aby ho uložil a spravoval. Opatrovateľom môže byť len obchodník s CP al. zahraničný obchodník s CP. Uložiteľ sa zaväzuje zaplatiť za uloženie CP odplatu.</w:t>
      </w:r>
    </w:p>
    <w:p w:rsidR="00DE39CE" w:rsidRPr="00DE39CE" w:rsidRDefault="00DE39CE" w:rsidP="002F4012">
      <w:pPr>
        <w:pStyle w:val="Odstavecseseznamem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Obchodovanie s 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môže len PO, kt. má povolenie na túto činnosť (obchodník s CP al. zahraničný obchodník s CP). Môže ísť len o formu a. s. Obchodovanie sa vykonáva vždy prostredníctvom oprávnenej FO – </w:t>
      </w:r>
      <w:r w:rsidRPr="00DE39CE">
        <w:rPr>
          <w:rFonts w:ascii="Courier New" w:hAnsi="Courier New" w:cs="Courier New"/>
          <w:sz w:val="24"/>
          <w:szCs w:val="24"/>
          <w:u w:val="single"/>
          <w:lang w:val="sk-SK"/>
        </w:rPr>
        <w:t>maklér</w:t>
      </w:r>
      <w:r>
        <w:rPr>
          <w:rFonts w:ascii="Courier New" w:hAnsi="Courier New" w:cs="Courier New"/>
          <w:sz w:val="24"/>
          <w:szCs w:val="24"/>
          <w:lang w:val="sk-SK"/>
        </w:rPr>
        <w:t>.</w:t>
      </w:r>
    </w:p>
    <w:p w:rsidR="00DE39CE" w:rsidRDefault="00DE39CE" w:rsidP="00DE39CE">
      <w:pPr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E39CE" w:rsidRDefault="00DE39CE" w:rsidP="00DE39CE">
      <w:pPr>
        <w:spacing w:after="0" w:line="240" w:lineRule="auto"/>
        <w:ind w:left="360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sz w:val="24"/>
          <w:szCs w:val="24"/>
          <w:u w:val="single"/>
          <w:lang w:val="sk-SK"/>
        </w:rPr>
        <w:t>Druhy obchodov s CP z časového hľadiska:</w:t>
      </w:r>
    </w:p>
    <w:p w:rsidR="00DE39CE" w:rsidRPr="00DE39CE" w:rsidRDefault="00DE39CE" w:rsidP="00DE39CE">
      <w:pPr>
        <w:pStyle w:val="Odstavecseseznamem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PROMPTNÉ </w:t>
      </w:r>
      <w:r>
        <w:rPr>
          <w:rFonts w:ascii="Courier New" w:hAnsi="Courier New" w:cs="Courier New"/>
          <w:sz w:val="24"/>
          <w:szCs w:val="24"/>
          <w:lang w:val="sk-SK"/>
        </w:rPr>
        <w:t>– dohoda o kúpe a predaji CP sa uskutoční súčasne so samotnou kúpou a predajom. Kupujúci zaplatí a predávajúci dodá CP v deň uzavretia obchodu, prípadne v lehote, kt. považujú za promptnú (maximálne do 3 dní).</w:t>
      </w:r>
    </w:p>
    <w:p w:rsidR="00D01DA8" w:rsidRPr="00D01DA8" w:rsidRDefault="00DE39CE" w:rsidP="00DE39CE">
      <w:pPr>
        <w:pStyle w:val="Odstavecseseznamem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TERMÍNOVÉ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dohoda o kúpe a predaji CP sa uskutoční v neskoršom dohodnutom termíne. Dodacie lehota je 1-6 </w:t>
      </w:r>
    </w:p>
    <w:p w:rsidR="00DE39CE" w:rsidRPr="00DE39CE" w:rsidRDefault="00DE39CE" w:rsidP="00D01DA8">
      <w:pPr>
        <w:pStyle w:val="Odstavecseseznamem"/>
        <w:spacing w:after="0" w:line="240" w:lineRule="auto"/>
        <w:ind w:left="1080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lastRenderedPageBreak/>
        <w:t>mesiacov po uzavretí kontraktu. Cieľom je špekulácia so zmenou kurzu CP.</w:t>
      </w:r>
    </w:p>
    <w:p w:rsidR="00DE39CE" w:rsidRDefault="00DE39CE" w:rsidP="00D050FC">
      <w:pPr>
        <w:pStyle w:val="Odstavecseseznamem"/>
        <w:spacing w:after="0" w:line="240" w:lineRule="auto"/>
        <w:ind w:left="142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Nástroje termínového obchodu:</w:t>
      </w:r>
    </w:p>
    <w:p w:rsidR="00DE39CE" w:rsidRPr="0010215C" w:rsidRDefault="00DE39CE" w:rsidP="00D050FC">
      <w:pPr>
        <w:pStyle w:val="Odstavecseseznamem"/>
        <w:numPr>
          <w:ilvl w:val="0"/>
          <w:numId w:val="34"/>
        </w:numPr>
        <w:spacing w:after="0" w:line="240" w:lineRule="auto"/>
        <w:ind w:left="851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Opcia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právo (nie povinnosť) predať alebo kúpiť určité množstvo CP za vopred stanovenú cenu k určitému dátumu alebo pred týmto dátumom.</w:t>
      </w:r>
      <w:r w:rsidR="0010215C">
        <w:rPr>
          <w:rFonts w:ascii="Courier New" w:hAnsi="Courier New" w:cs="Courier New"/>
          <w:sz w:val="24"/>
          <w:szCs w:val="24"/>
          <w:lang w:val="sk-SK"/>
        </w:rPr>
        <w:t xml:space="preserve"> Toto právo má svoju cenu – opčnú prémiu. Riziko držiteľa opcie nie je veľké, lebo svoje právo kúpiť alebo predať CP v stanovenej lehote nemusí uplatniť ak sa kurz vyvíja v jeho neprospech stráca len opčnú prémiu. Druhá strana je povinná vždy v stanovenej dobe na žiadosť držiteľa opcie kúpiť alebo predať predmet obchodu. Dohodnutá doba sa pohybuje od 1-6 mesiacov. Predmetom sú rôzne finančné nástroje (akcie, devízy, obligácie).</w:t>
      </w:r>
    </w:p>
    <w:p w:rsidR="0010215C" w:rsidRPr="0010215C" w:rsidRDefault="0010215C" w:rsidP="0010215C">
      <w:pPr>
        <w:spacing w:after="0" w:line="240" w:lineRule="auto"/>
        <w:ind w:left="426" w:hanging="426"/>
        <w:rPr>
          <w:rFonts w:ascii="Courier New" w:hAnsi="Courier New" w:cs="Courier New"/>
          <w:b/>
          <w:sz w:val="24"/>
          <w:szCs w:val="24"/>
          <w:lang w:val="sk-SK"/>
        </w:rPr>
      </w:pPr>
    </w:p>
    <w:p w:rsidR="0010215C" w:rsidRPr="0010215C" w:rsidRDefault="0010215C" w:rsidP="0010215C">
      <w:pPr>
        <w:spacing w:after="0" w:line="240" w:lineRule="auto"/>
        <w:ind w:left="426"/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  <w:r w:rsidRPr="0010215C">
        <w:rPr>
          <w:rFonts w:ascii="Courier New" w:hAnsi="Courier New" w:cs="Courier New"/>
          <w:b/>
          <w:sz w:val="24"/>
          <w:szCs w:val="24"/>
          <w:u w:val="single"/>
          <w:lang w:val="sk-SK"/>
        </w:rPr>
        <w:t>Druhy opcií:</w:t>
      </w:r>
    </w:p>
    <w:p w:rsidR="0010215C" w:rsidRPr="0010215C" w:rsidRDefault="0010215C" w:rsidP="0010215C">
      <w:pPr>
        <w:pStyle w:val="Odstavecseseznamem"/>
        <w:numPr>
          <w:ilvl w:val="0"/>
          <w:numId w:val="3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Kúpna opcia (</w:t>
      </w: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call</w:t>
      </w:r>
      <w:proofErr w:type="spellEnd"/>
      <w:r>
        <w:rPr>
          <w:rFonts w:ascii="Courier New" w:hAnsi="Courier New" w:cs="Courier New"/>
          <w:b/>
          <w:sz w:val="24"/>
          <w:szCs w:val="24"/>
          <w:lang w:val="sk-SK"/>
        </w:rPr>
        <w:t>)</w:t>
      </w:r>
      <w:r>
        <w:rPr>
          <w:rFonts w:ascii="Courier New" w:hAnsi="Courier New" w:cs="Courier New"/>
          <w:sz w:val="24"/>
          <w:szCs w:val="24"/>
          <w:lang w:val="sk-SK"/>
        </w:rPr>
        <w:t>- právo držiteľa kúpiť od predávajúceho dohodnuté množstvo finančného nástroja za dohodnutú cenu k určitému dátumu</w:t>
      </w:r>
    </w:p>
    <w:p w:rsidR="0010215C" w:rsidRPr="0010215C" w:rsidRDefault="0010215C" w:rsidP="0010215C">
      <w:pPr>
        <w:pStyle w:val="Odstavecseseznamem"/>
        <w:numPr>
          <w:ilvl w:val="0"/>
          <w:numId w:val="3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Predajná opcia (</w:t>
      </w: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put</w:t>
      </w:r>
      <w:proofErr w:type="spellEnd"/>
      <w:r>
        <w:rPr>
          <w:rFonts w:ascii="Courier New" w:hAnsi="Courier New" w:cs="Courier New"/>
          <w:b/>
          <w:sz w:val="24"/>
          <w:szCs w:val="24"/>
          <w:lang w:val="sk-SK"/>
        </w:rPr>
        <w:t xml:space="preserve">) </w:t>
      </w:r>
      <w:r>
        <w:rPr>
          <w:rFonts w:ascii="Courier New" w:hAnsi="Courier New" w:cs="Courier New"/>
          <w:sz w:val="24"/>
          <w:szCs w:val="24"/>
          <w:lang w:val="sk-SK"/>
        </w:rPr>
        <w:t>– právo držiteľa predať dohodnuté množstvo finančného nástroja za dohodnutú cenu k určitému dátumu</w:t>
      </w:r>
    </w:p>
    <w:p w:rsidR="0010215C" w:rsidRDefault="0010215C" w:rsidP="0010215C">
      <w:pPr>
        <w:spacing w:after="0" w:line="240" w:lineRule="auto"/>
        <w:ind w:left="426"/>
        <w:rPr>
          <w:rFonts w:ascii="Courier New" w:hAnsi="Courier New" w:cs="Courier New"/>
          <w:b/>
          <w:sz w:val="24"/>
          <w:szCs w:val="24"/>
          <w:lang w:val="sk-SK"/>
        </w:rPr>
      </w:pPr>
    </w:p>
    <w:tbl>
      <w:tblPr>
        <w:tblStyle w:val="Mkatabulky"/>
        <w:tblW w:w="0" w:type="auto"/>
        <w:tblInd w:w="426" w:type="dxa"/>
        <w:tblLook w:val="04A0"/>
      </w:tblPr>
      <w:tblGrid>
        <w:gridCol w:w="3096"/>
        <w:gridCol w:w="3150"/>
        <w:gridCol w:w="3181"/>
      </w:tblGrid>
      <w:tr w:rsidR="00D01DA8" w:rsidTr="00D01DA8">
        <w:tc>
          <w:tcPr>
            <w:tcW w:w="3096" w:type="dxa"/>
            <w:vMerge w:val="restart"/>
            <w:vAlign w:val="center"/>
          </w:tcPr>
          <w:p w:rsidR="00D01DA8" w:rsidRDefault="00D01DA8" w:rsidP="00D01DA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  <w:t>Kúpna zmluva</w:t>
            </w:r>
          </w:p>
        </w:tc>
        <w:tc>
          <w:tcPr>
            <w:tcW w:w="3150" w:type="dxa"/>
          </w:tcPr>
          <w:p w:rsidR="00D01DA8" w:rsidRDefault="00D01DA8" w:rsidP="00D01DA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  <w:t>Držiteľ</w:t>
            </w:r>
          </w:p>
        </w:tc>
        <w:tc>
          <w:tcPr>
            <w:tcW w:w="3181" w:type="dxa"/>
          </w:tcPr>
          <w:p w:rsidR="00D01DA8" w:rsidRDefault="00D01DA8" w:rsidP="00D01DA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  <w:t>Vypisovateľ</w:t>
            </w:r>
          </w:p>
        </w:tc>
      </w:tr>
      <w:tr w:rsidR="00D01DA8" w:rsidTr="00D01DA8">
        <w:tc>
          <w:tcPr>
            <w:tcW w:w="3096" w:type="dxa"/>
            <w:vMerge/>
          </w:tcPr>
          <w:p w:rsidR="00D01DA8" w:rsidRDefault="00D01DA8" w:rsidP="0010215C">
            <w:pP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</w:p>
        </w:tc>
        <w:tc>
          <w:tcPr>
            <w:tcW w:w="3150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právo kúpiť</w:t>
            </w:r>
          </w:p>
        </w:tc>
        <w:tc>
          <w:tcPr>
            <w:tcW w:w="3181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povinnosť predať</w:t>
            </w:r>
          </w:p>
        </w:tc>
      </w:tr>
      <w:tr w:rsidR="00D01DA8" w:rsidTr="00D01DA8">
        <w:tc>
          <w:tcPr>
            <w:tcW w:w="3096" w:type="dxa"/>
            <w:vMerge/>
          </w:tcPr>
          <w:p w:rsidR="00D01DA8" w:rsidRDefault="00D01DA8" w:rsidP="0010215C">
            <w:pP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</w:p>
        </w:tc>
        <w:tc>
          <w:tcPr>
            <w:tcW w:w="3150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zaplatí prémiu</w:t>
            </w:r>
          </w:p>
        </w:tc>
        <w:tc>
          <w:tcPr>
            <w:tcW w:w="3181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prijíma prémiu</w:t>
            </w:r>
          </w:p>
        </w:tc>
      </w:tr>
      <w:tr w:rsidR="00D01DA8" w:rsidTr="00D01DA8">
        <w:tc>
          <w:tcPr>
            <w:tcW w:w="3096" w:type="dxa"/>
            <w:vMerge w:val="restart"/>
            <w:vAlign w:val="center"/>
          </w:tcPr>
          <w:p w:rsidR="00D01DA8" w:rsidRDefault="00D01DA8" w:rsidP="00D01DA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  <w:t>Predajná opcia</w:t>
            </w:r>
          </w:p>
        </w:tc>
        <w:tc>
          <w:tcPr>
            <w:tcW w:w="3150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právo predať</w:t>
            </w:r>
          </w:p>
        </w:tc>
        <w:tc>
          <w:tcPr>
            <w:tcW w:w="3181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povinnosť kúpiť</w:t>
            </w:r>
          </w:p>
        </w:tc>
      </w:tr>
      <w:tr w:rsidR="00D01DA8" w:rsidTr="00D01DA8">
        <w:trPr>
          <w:trHeight w:val="275"/>
        </w:trPr>
        <w:tc>
          <w:tcPr>
            <w:tcW w:w="3096" w:type="dxa"/>
            <w:vMerge/>
          </w:tcPr>
          <w:p w:rsidR="00D01DA8" w:rsidRDefault="00D01DA8" w:rsidP="0010215C">
            <w:pPr>
              <w:rPr>
                <w:rFonts w:ascii="Courier New" w:hAnsi="Courier New" w:cs="Courier New"/>
                <w:b/>
                <w:sz w:val="24"/>
                <w:szCs w:val="24"/>
                <w:lang w:val="sk-SK"/>
              </w:rPr>
            </w:pPr>
          </w:p>
        </w:tc>
        <w:tc>
          <w:tcPr>
            <w:tcW w:w="3150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z</w:t>
            </w:r>
            <w:r w:rsidRPr="0010215C">
              <w:rPr>
                <w:rFonts w:ascii="Courier New" w:hAnsi="Courier New" w:cs="Courier New"/>
                <w:sz w:val="24"/>
                <w:szCs w:val="24"/>
                <w:lang w:val="sk-SK"/>
              </w:rPr>
              <w:t>aplatí prémiu</w:t>
            </w:r>
          </w:p>
        </w:tc>
        <w:tc>
          <w:tcPr>
            <w:tcW w:w="3181" w:type="dxa"/>
          </w:tcPr>
          <w:p w:rsidR="00D01DA8" w:rsidRPr="0010215C" w:rsidRDefault="00D01DA8" w:rsidP="00D01DA8">
            <w:pPr>
              <w:jc w:val="center"/>
              <w:rPr>
                <w:rFonts w:ascii="Courier New" w:hAnsi="Courier New" w:cs="Courier New"/>
                <w:sz w:val="24"/>
                <w:szCs w:val="24"/>
                <w:lang w:val="sk-SK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sk-SK"/>
              </w:rPr>
              <w:t>prijíma prémiu</w:t>
            </w:r>
          </w:p>
        </w:tc>
      </w:tr>
    </w:tbl>
    <w:p w:rsidR="00D01DA8" w:rsidRPr="0010215C" w:rsidRDefault="00D01DA8" w:rsidP="00383E70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E39CE" w:rsidRDefault="00D01DA8" w:rsidP="00D01DA8">
      <w:pPr>
        <w:spacing w:after="0" w:line="240" w:lineRule="auto"/>
        <w:ind w:left="426"/>
        <w:rPr>
          <w:rFonts w:ascii="Courier New" w:hAnsi="Courier New" w:cs="Courier New"/>
          <w:sz w:val="24"/>
          <w:szCs w:val="24"/>
          <w:u w:val="single"/>
          <w:lang w:val="sk-SK"/>
        </w:rPr>
      </w:pPr>
      <w:r w:rsidRPr="00D01DA8">
        <w:rPr>
          <w:rFonts w:ascii="Courier New" w:hAnsi="Courier New" w:cs="Courier New"/>
          <w:sz w:val="24"/>
          <w:szCs w:val="24"/>
          <w:u w:val="single"/>
          <w:lang w:val="sk-SK"/>
        </w:rPr>
        <w:t>Opcie z časového hľadiska:</w:t>
      </w:r>
    </w:p>
    <w:p w:rsidR="00D01DA8" w:rsidRPr="00D01DA8" w:rsidRDefault="00D01DA8" w:rsidP="00D01DA8">
      <w:pPr>
        <w:pStyle w:val="Odstavecseseznamem"/>
        <w:numPr>
          <w:ilvl w:val="0"/>
          <w:numId w:val="36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i/>
          <w:sz w:val="24"/>
          <w:szCs w:val="24"/>
          <w:lang w:val="sk-SK"/>
        </w:rPr>
        <w:t xml:space="preserve">Americký typ </w:t>
      </w:r>
      <w:r>
        <w:rPr>
          <w:rFonts w:ascii="Courier New" w:hAnsi="Courier New" w:cs="Courier New"/>
          <w:sz w:val="24"/>
          <w:szCs w:val="24"/>
          <w:lang w:val="sk-SK"/>
        </w:rPr>
        <w:t>– kontrakt sa môže uskutočniť pred dosiahnutím termínu splatnosti, ak si to držiteľ opcie želá</w:t>
      </w:r>
    </w:p>
    <w:p w:rsidR="00D01DA8" w:rsidRPr="00D01DA8" w:rsidRDefault="00D01DA8" w:rsidP="00D01DA8">
      <w:pPr>
        <w:pStyle w:val="Odstavecseseznamem"/>
        <w:numPr>
          <w:ilvl w:val="0"/>
          <w:numId w:val="36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i/>
          <w:sz w:val="24"/>
          <w:szCs w:val="24"/>
          <w:lang w:val="sk-SK"/>
        </w:rPr>
        <w:t>Európsky typ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kontrakt sa môže uskutočniť len v určenom termíne v deň splatnosti opcie</w:t>
      </w:r>
    </w:p>
    <w:p w:rsidR="00D01DA8" w:rsidRPr="00D01DA8" w:rsidRDefault="00D01DA8" w:rsidP="00D01DA8">
      <w:pPr>
        <w:pStyle w:val="Odstavecseseznamem"/>
        <w:numPr>
          <w:ilvl w:val="0"/>
          <w:numId w:val="38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Forward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 –je kontrakt medzi kupujúcim a predávajúcim na kúpu a predaj určitého aktíva v budúcnosti. Cena sa ale dohodne v čase uzatvorenia kontraktu.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Forward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 je záväzný pre obidve strany, kontrakt, kt. sa uzatvára mimo burzy a je neštandardizovaný kontrakt. Je predmet obchodu, cena, termín plnenia, podmienky dodania a finančné vyrovnania závisia úplne od vzájomnej dohody zmluvných strán.</w:t>
      </w:r>
    </w:p>
    <w:p w:rsidR="00D01DA8" w:rsidRPr="00D01DA8" w:rsidRDefault="00D01DA8" w:rsidP="00D01DA8">
      <w:pPr>
        <w:pStyle w:val="Odstavecseseznamem"/>
        <w:numPr>
          <w:ilvl w:val="0"/>
          <w:numId w:val="38"/>
        </w:numPr>
        <w:spacing w:after="0" w:line="240" w:lineRule="auto"/>
        <w:rPr>
          <w:rFonts w:ascii="Courier New" w:hAnsi="Courier New" w:cs="Courier New"/>
          <w:sz w:val="24"/>
          <w:szCs w:val="24"/>
          <w:u w:val="single"/>
          <w:lang w:val="sk-SK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Financial</w:t>
      </w:r>
      <w:proofErr w:type="spellEnd"/>
      <w:r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t>futures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 – je termínovaný kontrakt na uskutočnenie alebo prevzatie dodávky určitého aktíva v štandardnej kvalite, množstve, v určenom čase za cenu dohodnutú na burzovom parkete. Všetky podmienky kontraktu sú štandardizované a určené vopred s výnimkou ceny. Je štandardizovaný v tom zmysle, že burza určuje predmety obchodovania a podmienky kontraktu.</w:t>
      </w:r>
    </w:p>
    <w:p w:rsidR="00D050FC" w:rsidRDefault="00D050FC" w:rsidP="00D050FC">
      <w:pPr>
        <w:pStyle w:val="Odstavecseseznamem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KOMBINOVANÉ OBCHODY</w:t>
      </w:r>
    </w:p>
    <w:p w:rsidR="00D050FC" w:rsidRPr="00D050FC" w:rsidRDefault="00D050FC" w:rsidP="00D050FC">
      <w:pPr>
        <w:pStyle w:val="Odstavecseseznamem"/>
        <w:numPr>
          <w:ilvl w:val="0"/>
          <w:numId w:val="40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proofErr w:type="spellStart"/>
      <w:r w:rsidRPr="00D050FC">
        <w:rPr>
          <w:rFonts w:ascii="Courier New" w:hAnsi="Courier New" w:cs="Courier New"/>
          <w:b/>
          <w:sz w:val="24"/>
          <w:szCs w:val="24"/>
          <w:lang w:val="sk-SK"/>
        </w:rPr>
        <w:t>Repo</w:t>
      </w:r>
      <w:proofErr w:type="spellEnd"/>
      <w:r w:rsidRPr="00D050FC">
        <w:rPr>
          <w:rFonts w:ascii="Courier New" w:hAnsi="Courier New" w:cs="Courier New"/>
          <w:b/>
          <w:sz w:val="24"/>
          <w:szCs w:val="24"/>
          <w:lang w:val="sk-SK"/>
        </w:rPr>
        <w:t xml:space="preserve"> obchody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zložené z promptného obchodu – prevod CP za trhovú cenu od predávajúceho ku kupujúcemu a z termínovaného obchodu – prevod CP späť od kupujúceho k predávajúcemu v stanovenom termíne za vopred stanovenú cenu</w:t>
      </w:r>
    </w:p>
    <w:p w:rsidR="00D050FC" w:rsidRPr="00D050FC" w:rsidRDefault="00D050FC" w:rsidP="00D050FC">
      <w:pPr>
        <w:pStyle w:val="Odstavecseseznamem"/>
        <w:numPr>
          <w:ilvl w:val="0"/>
          <w:numId w:val="40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sk-SK"/>
        </w:rPr>
        <w:lastRenderedPageBreak/>
        <w:t>Swap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 – druh devízovej operácie, ktorá sa skladá z dvoch súčasných aktov v opačnom smere, t.j. kúpy a predaja rovnakej sumy tej istej devízy, pričom jedna operácia je promptná a druhá termínová.</w:t>
      </w: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Pri nástrojoch termínových obchodov ide o </w:t>
      </w:r>
      <w:r w:rsidRPr="00D050FC">
        <w:rPr>
          <w:rFonts w:ascii="Courier New" w:hAnsi="Courier New" w:cs="Courier New"/>
          <w:sz w:val="24"/>
          <w:szCs w:val="24"/>
          <w:u w:val="single"/>
          <w:lang w:val="sk-SK"/>
        </w:rPr>
        <w:t>odvodené CP</w:t>
      </w:r>
      <w:r>
        <w:rPr>
          <w:rFonts w:ascii="Courier New" w:hAnsi="Courier New" w:cs="Courier New"/>
          <w:sz w:val="24"/>
          <w:szCs w:val="24"/>
          <w:lang w:val="sk-SK"/>
        </w:rPr>
        <w:t xml:space="preserve"> tzv. </w:t>
      </w:r>
      <w:r w:rsidRPr="00D050FC">
        <w:rPr>
          <w:rFonts w:ascii="Courier New" w:hAnsi="Courier New" w:cs="Courier New"/>
          <w:sz w:val="24"/>
          <w:szCs w:val="24"/>
          <w:u w:val="single"/>
          <w:lang w:val="sk-SK"/>
        </w:rPr>
        <w:t>deriváty</w:t>
      </w:r>
      <w:r>
        <w:rPr>
          <w:rFonts w:ascii="Courier New" w:hAnsi="Courier New" w:cs="Courier New"/>
          <w:sz w:val="24"/>
          <w:szCs w:val="24"/>
          <w:lang w:val="sk-SK"/>
        </w:rPr>
        <w:t>.</w:t>
      </w: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D050FC" w:rsidRDefault="00D050FC" w:rsidP="00D050FC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  <w:r>
        <w:rPr>
          <w:rFonts w:ascii="Courier New" w:hAnsi="Courier New" w:cs="Courier New"/>
          <w:b/>
          <w:sz w:val="28"/>
          <w:szCs w:val="28"/>
          <w:lang w:val="sk-SK"/>
        </w:rPr>
        <w:t>Teória portfólia</w:t>
      </w:r>
    </w:p>
    <w:p w:rsidR="00D050FC" w:rsidRDefault="00D050FC" w:rsidP="00D050F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Hovorí o tom, ako investovať do finančných nástrojov s neistými výnosmi aby sa dosiahol najväčší výnos s minimálnym rizikom.</w:t>
      </w: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Portfólio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je každá kombinácia investičných možností, do kt. uvažuje investor svoj kapitál</w:t>
      </w:r>
    </w:p>
    <w:p w:rsidR="00D050FC" w:rsidRDefault="00D050FC" w:rsidP="00D050FC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Druhy portfólia:</w:t>
      </w:r>
    </w:p>
    <w:p w:rsidR="00D050FC" w:rsidRPr="00CA5FE7" w:rsidRDefault="00D050FC" w:rsidP="00D050FC">
      <w:pPr>
        <w:pStyle w:val="Odstavecseseznamem"/>
        <w:numPr>
          <w:ilvl w:val="0"/>
          <w:numId w:val="42"/>
        </w:numPr>
        <w:spacing w:after="0" w:line="240" w:lineRule="auto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Defenzívne </w:t>
      </w:r>
      <w:r w:rsidR="00CA5FE7">
        <w:rPr>
          <w:rFonts w:ascii="Courier New" w:hAnsi="Courier New" w:cs="Courier New"/>
          <w:sz w:val="24"/>
          <w:szCs w:val="24"/>
          <w:lang w:val="sk-SK"/>
        </w:rPr>
        <w:t>– obsahuje CP s fixným výnosom</w:t>
      </w:r>
    </w:p>
    <w:p w:rsidR="00CA5FE7" w:rsidRPr="00CA5FE7" w:rsidRDefault="00CA5FE7" w:rsidP="00D050FC">
      <w:pPr>
        <w:pStyle w:val="Odstavecseseznamem"/>
        <w:numPr>
          <w:ilvl w:val="0"/>
          <w:numId w:val="42"/>
        </w:numPr>
        <w:spacing w:after="0" w:line="240" w:lineRule="auto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Agresívne </w:t>
      </w:r>
      <w:r>
        <w:rPr>
          <w:rFonts w:ascii="Courier New" w:hAnsi="Courier New" w:cs="Courier New"/>
          <w:sz w:val="24"/>
          <w:szCs w:val="24"/>
          <w:lang w:val="sk-SK"/>
        </w:rPr>
        <w:t>– obsahuje viac druhov CP, kt. majú predpoklad mnohostranného zhodnotenia (akcie)</w:t>
      </w:r>
    </w:p>
    <w:p w:rsidR="00CA5FE7" w:rsidRDefault="00CA5FE7" w:rsidP="00D050FC">
      <w:pPr>
        <w:pStyle w:val="Odstavecseseznamem"/>
        <w:numPr>
          <w:ilvl w:val="0"/>
          <w:numId w:val="42"/>
        </w:numPr>
        <w:spacing w:after="0" w:line="240" w:lineRule="auto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Štandardné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  <w:r>
        <w:rPr>
          <w:rFonts w:ascii="Courier New" w:hAnsi="Courier New" w:cs="Courier New"/>
          <w:b/>
          <w:sz w:val="24"/>
          <w:szCs w:val="24"/>
          <w:u w:val="single"/>
          <w:lang w:val="sk-SK"/>
        </w:rPr>
        <w:t>Kritériá hodnotenia investičných príležitostí: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Investor by mal rešpektovať tzv. zlaté pravidlo investovania a sledovať 3 základné hľadiská:</w:t>
      </w:r>
    </w:p>
    <w:p w:rsidR="00CA5FE7" w:rsidRPr="00CA5FE7" w:rsidRDefault="00CA5FE7" w:rsidP="00CA5FE7">
      <w:pPr>
        <w:pStyle w:val="Odstavecseseznamem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Výnosy </w:t>
      </w:r>
      <w:r>
        <w:rPr>
          <w:rFonts w:ascii="Courier New" w:hAnsi="Courier New" w:cs="Courier New"/>
          <w:sz w:val="24"/>
          <w:szCs w:val="24"/>
          <w:lang w:val="sk-SK"/>
        </w:rPr>
        <w:t>– sú všetky príjmy, kt. plynú z investície od okamihu, kedy do nej vložíme prostriedky až do posledného možného príjmu z nej</w:t>
      </w:r>
    </w:p>
    <w:p w:rsidR="00CA5FE7" w:rsidRPr="00CA5FE7" w:rsidRDefault="00CA5FE7" w:rsidP="00CA5FE7">
      <w:pPr>
        <w:pStyle w:val="Odstavecseseznamem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Bezpečnosť </w:t>
      </w:r>
      <w:r>
        <w:rPr>
          <w:rFonts w:ascii="Courier New" w:hAnsi="Courier New" w:cs="Courier New"/>
          <w:sz w:val="24"/>
          <w:szCs w:val="24"/>
          <w:lang w:val="sk-SK"/>
        </w:rPr>
        <w:t>– je stupeň rizika, kt. sa týka očakávaných výnosov z investície</w:t>
      </w:r>
    </w:p>
    <w:p w:rsidR="00CA5FE7" w:rsidRPr="00CA5FE7" w:rsidRDefault="00CA5FE7" w:rsidP="00CA5FE7">
      <w:pPr>
        <w:pStyle w:val="Odstavecseseznamem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Stupeň likvidity </w:t>
      </w:r>
      <w:r>
        <w:rPr>
          <w:rFonts w:ascii="Courier New" w:hAnsi="Courier New" w:cs="Courier New"/>
          <w:sz w:val="24"/>
          <w:szCs w:val="24"/>
          <w:lang w:val="sk-SK"/>
        </w:rPr>
        <w:t>– je rýchlosť s akou sme schopní premeniť investované prostriedky späť na hotové peňažné prostriedky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sk-SK"/>
        </w:rPr>
      </w:pP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Neexistuje investícia, kt. by dosiahla maximum vo všetkých troch hľadiskách. Existuje len možnosť optimálneho pomeru výnosov bezpečnosti a stupňa likvidity.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  <w:r w:rsidRPr="00CA5FE7">
        <w:rPr>
          <w:rFonts w:ascii="Courier New" w:hAnsi="Courier New" w:cs="Courier New"/>
          <w:b/>
          <w:sz w:val="24"/>
          <w:szCs w:val="24"/>
          <w:u w:val="single"/>
          <w:lang w:val="sk-SK"/>
        </w:rPr>
        <w:t>PROBLÉMOVÁ ÚLOHA Č. 1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Aký vzťah vzniká medzi emitentom a majiteľom dlhopisov?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vzniká tu vzťah dlžníka a veriteľa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vydaním dlhopisu si emitent požičiava peniaze od majiteľa a zaväzuje sa po uplynutí určitej doby vrátiť požičanú sumu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 odmenu pre veriteľa (majiteľa) je úrok, kt. výšku a splatnosť určuje emitent</w:t>
      </w:r>
    </w:p>
    <w:p w:rsidR="004E1810" w:rsidRDefault="004E1810" w:rsidP="00CA5FE7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u w:val="single"/>
          <w:lang w:val="sk-SK"/>
        </w:rPr>
        <w:t>PROBLÉMOVÁ ÚLOHA Č. 2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Čo rozumieme pod pojmom verejne obchodovateľné CP?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</w:t>
      </w:r>
      <w:r w:rsidR="00383E70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je taký, s kt. možno obchodovať na verejnom trhu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</w:t>
      </w:r>
      <w:r w:rsidR="00383E70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predpokladom verejnej obchodovateľnosti je, že CP sú prevoditeľné a zastupiteľné</w:t>
      </w:r>
    </w:p>
    <w:p w:rsidR="00CA5FE7" w:rsidRDefault="00CA5FE7" w:rsidP="00CA5FE7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-</w:t>
      </w:r>
      <w:r w:rsidR="00383E70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sz w:val="24"/>
          <w:szCs w:val="24"/>
          <w:lang w:val="sk-SK"/>
        </w:rPr>
        <w:t>zastupiteľné CP spĺňajú dve podmienky:</w:t>
      </w:r>
    </w:p>
    <w:p w:rsidR="00CA5FE7" w:rsidRDefault="00CA5FE7" w:rsidP="00CA5FE7">
      <w:pPr>
        <w:pStyle w:val="Odstavecseseznamem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Ide o CP rovnakého druhu a vydané tým istým emitentom</w:t>
      </w:r>
    </w:p>
    <w:p w:rsidR="00CA5FE7" w:rsidRDefault="00CA5FE7" w:rsidP="00CA5FE7">
      <w:pPr>
        <w:pStyle w:val="Odstavecseseznamem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Vyplývajú z nich rovnaké práva</w:t>
      </w:r>
    </w:p>
    <w:p w:rsidR="00383E70" w:rsidRDefault="00383E70" w:rsidP="00383E70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383E70">
        <w:rPr>
          <w:rFonts w:ascii="Courier New" w:hAnsi="Courier New" w:cs="Courier New"/>
          <w:sz w:val="24"/>
          <w:szCs w:val="24"/>
          <w:lang w:val="sk-SK"/>
        </w:rPr>
        <w:t>ide napr. o akcie, vkladové listy</w:t>
      </w:r>
    </w:p>
    <w:p w:rsidR="00383E70" w:rsidRDefault="00383E70" w:rsidP="00383E70">
      <w:pPr>
        <w:spacing w:after="0" w:line="240" w:lineRule="auto"/>
        <w:rPr>
          <w:rFonts w:ascii="Courier New" w:hAnsi="Courier New" w:cs="Courier New"/>
          <w:sz w:val="24"/>
          <w:szCs w:val="24"/>
          <w:lang w:val="sk-SK"/>
        </w:rPr>
      </w:pPr>
    </w:p>
    <w:sectPr w:rsidR="00383E70" w:rsidSect="00DB1A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731"/>
    <w:multiLevelType w:val="hybridMultilevel"/>
    <w:tmpl w:val="FFFACE94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18244C"/>
    <w:multiLevelType w:val="hybridMultilevel"/>
    <w:tmpl w:val="6C3837AA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B054E"/>
    <w:multiLevelType w:val="hybridMultilevel"/>
    <w:tmpl w:val="992474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D819C1"/>
    <w:multiLevelType w:val="hybridMultilevel"/>
    <w:tmpl w:val="781A23AE"/>
    <w:lvl w:ilvl="0" w:tplc="19AC29DC">
      <w:start w:val="1"/>
      <w:numFmt w:val="bullet"/>
      <w:lvlText w:val="-"/>
      <w:lvlJc w:val="left"/>
      <w:pPr>
        <w:ind w:left="1004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A14125"/>
    <w:multiLevelType w:val="hybridMultilevel"/>
    <w:tmpl w:val="5A5A900C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589C"/>
    <w:multiLevelType w:val="hybridMultilevel"/>
    <w:tmpl w:val="2C24A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07ECB"/>
    <w:multiLevelType w:val="hybridMultilevel"/>
    <w:tmpl w:val="2EFCEDA8"/>
    <w:lvl w:ilvl="0" w:tplc="19AC29DC">
      <w:start w:val="1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92526"/>
    <w:multiLevelType w:val="hybridMultilevel"/>
    <w:tmpl w:val="B22AAD28"/>
    <w:lvl w:ilvl="0" w:tplc="19AC29DC">
      <w:start w:val="1"/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B36AA"/>
    <w:multiLevelType w:val="hybridMultilevel"/>
    <w:tmpl w:val="B26E9FEE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648D0"/>
    <w:multiLevelType w:val="hybridMultilevel"/>
    <w:tmpl w:val="304887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3E59A3"/>
    <w:multiLevelType w:val="hybridMultilevel"/>
    <w:tmpl w:val="E22EB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428"/>
    <w:multiLevelType w:val="hybridMultilevel"/>
    <w:tmpl w:val="7F72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3936"/>
    <w:multiLevelType w:val="hybridMultilevel"/>
    <w:tmpl w:val="FC4A6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7CD1"/>
    <w:multiLevelType w:val="hybridMultilevel"/>
    <w:tmpl w:val="3E54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F2E79"/>
    <w:multiLevelType w:val="hybridMultilevel"/>
    <w:tmpl w:val="1E727B82"/>
    <w:lvl w:ilvl="0" w:tplc="19AC29DC">
      <w:start w:val="1"/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670556"/>
    <w:multiLevelType w:val="hybridMultilevel"/>
    <w:tmpl w:val="C492C010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40713"/>
    <w:multiLevelType w:val="hybridMultilevel"/>
    <w:tmpl w:val="1FF2F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E596F"/>
    <w:multiLevelType w:val="hybridMultilevel"/>
    <w:tmpl w:val="921CA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028B3"/>
    <w:multiLevelType w:val="hybridMultilevel"/>
    <w:tmpl w:val="0D5CFF92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B7191"/>
    <w:multiLevelType w:val="hybridMultilevel"/>
    <w:tmpl w:val="48B83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A70EA"/>
    <w:multiLevelType w:val="hybridMultilevel"/>
    <w:tmpl w:val="357C2712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33DA2"/>
    <w:multiLevelType w:val="hybridMultilevel"/>
    <w:tmpl w:val="54E09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C7925"/>
    <w:multiLevelType w:val="hybridMultilevel"/>
    <w:tmpl w:val="B518D5DA"/>
    <w:lvl w:ilvl="0" w:tplc="19AC29DC">
      <w:start w:val="1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462E9B"/>
    <w:multiLevelType w:val="hybridMultilevel"/>
    <w:tmpl w:val="3DA8D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C49A7"/>
    <w:multiLevelType w:val="hybridMultilevel"/>
    <w:tmpl w:val="ACA0FB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413E6F"/>
    <w:multiLevelType w:val="hybridMultilevel"/>
    <w:tmpl w:val="49D852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F122F3"/>
    <w:multiLevelType w:val="hybridMultilevel"/>
    <w:tmpl w:val="0E1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02AE6"/>
    <w:multiLevelType w:val="hybridMultilevel"/>
    <w:tmpl w:val="DF320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60363"/>
    <w:multiLevelType w:val="hybridMultilevel"/>
    <w:tmpl w:val="3D8A3954"/>
    <w:lvl w:ilvl="0" w:tplc="19AC29DC">
      <w:start w:val="1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091609"/>
    <w:multiLevelType w:val="hybridMultilevel"/>
    <w:tmpl w:val="0C02F9C0"/>
    <w:lvl w:ilvl="0" w:tplc="19AC29DC">
      <w:start w:val="1"/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800100"/>
    <w:multiLevelType w:val="hybridMultilevel"/>
    <w:tmpl w:val="199E147C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C24EE"/>
    <w:multiLevelType w:val="hybridMultilevel"/>
    <w:tmpl w:val="1302AB58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2119D"/>
    <w:multiLevelType w:val="hybridMultilevel"/>
    <w:tmpl w:val="F086FB9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464256C"/>
    <w:multiLevelType w:val="hybridMultilevel"/>
    <w:tmpl w:val="A7E6D09C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70241"/>
    <w:multiLevelType w:val="hybridMultilevel"/>
    <w:tmpl w:val="36FA64AA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B03F8"/>
    <w:multiLevelType w:val="hybridMultilevel"/>
    <w:tmpl w:val="36EA135C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2169B6"/>
    <w:multiLevelType w:val="hybridMultilevel"/>
    <w:tmpl w:val="967445DA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C1FDE"/>
    <w:multiLevelType w:val="hybridMultilevel"/>
    <w:tmpl w:val="60D07A62"/>
    <w:lvl w:ilvl="0" w:tplc="19AC29DC">
      <w:start w:val="1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D96968"/>
    <w:multiLevelType w:val="hybridMultilevel"/>
    <w:tmpl w:val="3276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70461"/>
    <w:multiLevelType w:val="hybridMultilevel"/>
    <w:tmpl w:val="42A42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41800"/>
    <w:multiLevelType w:val="hybridMultilevel"/>
    <w:tmpl w:val="FDCC24A2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65D6F"/>
    <w:multiLevelType w:val="hybridMultilevel"/>
    <w:tmpl w:val="2BA82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670B6"/>
    <w:multiLevelType w:val="hybridMultilevel"/>
    <w:tmpl w:val="6DE44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6B5C"/>
    <w:multiLevelType w:val="hybridMultilevel"/>
    <w:tmpl w:val="7AB8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017FF"/>
    <w:multiLevelType w:val="hybridMultilevel"/>
    <w:tmpl w:val="4112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6413A"/>
    <w:multiLevelType w:val="hybridMultilevel"/>
    <w:tmpl w:val="3FF2B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941E5"/>
    <w:multiLevelType w:val="hybridMultilevel"/>
    <w:tmpl w:val="3E22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D1D38"/>
    <w:multiLevelType w:val="hybridMultilevel"/>
    <w:tmpl w:val="4898750C"/>
    <w:lvl w:ilvl="0" w:tplc="19AC29DC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7"/>
  </w:num>
  <w:num w:numId="4">
    <w:abstractNumId w:val="39"/>
  </w:num>
  <w:num w:numId="5">
    <w:abstractNumId w:val="14"/>
  </w:num>
  <w:num w:numId="6">
    <w:abstractNumId w:val="15"/>
  </w:num>
  <w:num w:numId="7">
    <w:abstractNumId w:val="17"/>
  </w:num>
  <w:num w:numId="8">
    <w:abstractNumId w:val="33"/>
  </w:num>
  <w:num w:numId="9">
    <w:abstractNumId w:val="6"/>
  </w:num>
  <w:num w:numId="10">
    <w:abstractNumId w:val="40"/>
  </w:num>
  <w:num w:numId="11">
    <w:abstractNumId w:val="20"/>
  </w:num>
  <w:num w:numId="12">
    <w:abstractNumId w:val="22"/>
  </w:num>
  <w:num w:numId="13">
    <w:abstractNumId w:val="47"/>
  </w:num>
  <w:num w:numId="14">
    <w:abstractNumId w:val="34"/>
  </w:num>
  <w:num w:numId="15">
    <w:abstractNumId w:val="18"/>
  </w:num>
  <w:num w:numId="16">
    <w:abstractNumId w:val="31"/>
  </w:num>
  <w:num w:numId="17">
    <w:abstractNumId w:val="46"/>
  </w:num>
  <w:num w:numId="18">
    <w:abstractNumId w:val="41"/>
  </w:num>
  <w:num w:numId="19">
    <w:abstractNumId w:val="43"/>
  </w:num>
  <w:num w:numId="20">
    <w:abstractNumId w:val="21"/>
  </w:num>
  <w:num w:numId="21">
    <w:abstractNumId w:val="4"/>
  </w:num>
  <w:num w:numId="22">
    <w:abstractNumId w:val="36"/>
  </w:num>
  <w:num w:numId="23">
    <w:abstractNumId w:val="44"/>
  </w:num>
  <w:num w:numId="24">
    <w:abstractNumId w:val="29"/>
  </w:num>
  <w:num w:numId="25">
    <w:abstractNumId w:val="8"/>
  </w:num>
  <w:num w:numId="26">
    <w:abstractNumId w:val="28"/>
  </w:num>
  <w:num w:numId="27">
    <w:abstractNumId w:val="1"/>
  </w:num>
  <w:num w:numId="28">
    <w:abstractNumId w:val="30"/>
  </w:num>
  <w:num w:numId="29">
    <w:abstractNumId w:val="16"/>
  </w:num>
  <w:num w:numId="30">
    <w:abstractNumId w:val="7"/>
  </w:num>
  <w:num w:numId="31">
    <w:abstractNumId w:val="25"/>
  </w:num>
  <w:num w:numId="32">
    <w:abstractNumId w:val="9"/>
  </w:num>
  <w:num w:numId="33">
    <w:abstractNumId w:val="38"/>
  </w:num>
  <w:num w:numId="34">
    <w:abstractNumId w:val="2"/>
  </w:num>
  <w:num w:numId="35">
    <w:abstractNumId w:val="24"/>
  </w:num>
  <w:num w:numId="36">
    <w:abstractNumId w:val="3"/>
  </w:num>
  <w:num w:numId="37">
    <w:abstractNumId w:val="32"/>
  </w:num>
  <w:num w:numId="38">
    <w:abstractNumId w:val="19"/>
  </w:num>
  <w:num w:numId="39">
    <w:abstractNumId w:val="23"/>
  </w:num>
  <w:num w:numId="40">
    <w:abstractNumId w:val="13"/>
  </w:num>
  <w:num w:numId="41">
    <w:abstractNumId w:val="45"/>
  </w:num>
  <w:num w:numId="42">
    <w:abstractNumId w:val="11"/>
  </w:num>
  <w:num w:numId="43">
    <w:abstractNumId w:val="42"/>
  </w:num>
  <w:num w:numId="44">
    <w:abstractNumId w:val="26"/>
  </w:num>
  <w:num w:numId="45">
    <w:abstractNumId w:val="12"/>
  </w:num>
  <w:num w:numId="46">
    <w:abstractNumId w:val="5"/>
  </w:num>
  <w:num w:numId="47">
    <w:abstractNumId w:val="0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B4F"/>
    <w:rsid w:val="00055185"/>
    <w:rsid w:val="0010215C"/>
    <w:rsid w:val="001029BB"/>
    <w:rsid w:val="001C1C84"/>
    <w:rsid w:val="00222F9D"/>
    <w:rsid w:val="00257389"/>
    <w:rsid w:val="002925B1"/>
    <w:rsid w:val="002E46B0"/>
    <w:rsid w:val="002F4012"/>
    <w:rsid w:val="003022A8"/>
    <w:rsid w:val="00342908"/>
    <w:rsid w:val="00350D82"/>
    <w:rsid w:val="00383E70"/>
    <w:rsid w:val="003A4428"/>
    <w:rsid w:val="004E1810"/>
    <w:rsid w:val="005027CA"/>
    <w:rsid w:val="00542624"/>
    <w:rsid w:val="00547E1C"/>
    <w:rsid w:val="00631A6D"/>
    <w:rsid w:val="006B70B1"/>
    <w:rsid w:val="006F0910"/>
    <w:rsid w:val="007A1B3F"/>
    <w:rsid w:val="007F44CB"/>
    <w:rsid w:val="0085314A"/>
    <w:rsid w:val="008E6B4F"/>
    <w:rsid w:val="009B2600"/>
    <w:rsid w:val="009F0D66"/>
    <w:rsid w:val="00A76D21"/>
    <w:rsid w:val="00B03C55"/>
    <w:rsid w:val="00BC60F7"/>
    <w:rsid w:val="00CA5FE7"/>
    <w:rsid w:val="00D01DA8"/>
    <w:rsid w:val="00D050FC"/>
    <w:rsid w:val="00DB1ADB"/>
    <w:rsid w:val="00DE39CE"/>
    <w:rsid w:val="00E53CAC"/>
    <w:rsid w:val="00E67D04"/>
    <w:rsid w:val="00F16A70"/>
    <w:rsid w:val="00FB6A0F"/>
    <w:rsid w:val="00FD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B4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F40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0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2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HPOMNIBOOK</dc:creator>
  <cp:lastModifiedBy>Doma</cp:lastModifiedBy>
  <cp:revision>2</cp:revision>
  <cp:lastPrinted>2011-01-19T21:53:00Z</cp:lastPrinted>
  <dcterms:created xsi:type="dcterms:W3CDTF">2011-01-24T14:44:00Z</dcterms:created>
  <dcterms:modified xsi:type="dcterms:W3CDTF">2011-01-24T14:44:00Z</dcterms:modified>
</cp:coreProperties>
</file>